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10" w:rsidRPr="006E1E4A" w:rsidRDefault="00645410" w:rsidP="00645410">
      <w:pPr>
        <w:spacing w:line="360" w:lineRule="auto"/>
        <w:jc w:val="center"/>
        <w:rPr>
          <w:b/>
          <w:sz w:val="32"/>
          <w:szCs w:val="32"/>
        </w:rPr>
      </w:pPr>
      <w:bookmarkStart w:id="0" w:name="_GoBack"/>
      <w:bookmarkEnd w:id="0"/>
      <w:r w:rsidRPr="006E1E4A">
        <w:rPr>
          <w:rFonts w:hint="eastAsia"/>
          <w:b/>
          <w:sz w:val="32"/>
          <w:szCs w:val="32"/>
        </w:rPr>
        <w:t>上海外国语大学本科教学工作审核评估实施方案</w:t>
      </w:r>
    </w:p>
    <w:p w:rsidR="00645410" w:rsidRPr="00F34736" w:rsidRDefault="00645410" w:rsidP="00645410">
      <w:pPr>
        <w:snapToGrid w:val="0"/>
        <w:spacing w:line="360" w:lineRule="auto"/>
        <w:jc w:val="center"/>
        <w:rPr>
          <w:rFonts w:ascii="宋体" w:hAnsi="宋体"/>
          <w:b/>
          <w:sz w:val="28"/>
          <w:szCs w:val="28"/>
        </w:rPr>
      </w:pPr>
    </w:p>
    <w:p w:rsidR="00645410" w:rsidRPr="00F34736" w:rsidRDefault="00645410" w:rsidP="00645410">
      <w:pPr>
        <w:snapToGrid w:val="0"/>
        <w:spacing w:line="360" w:lineRule="auto"/>
        <w:ind w:firstLineChars="200" w:firstLine="560"/>
        <w:rPr>
          <w:rFonts w:ascii="宋体" w:hAnsi="宋体"/>
          <w:sz w:val="28"/>
          <w:szCs w:val="28"/>
        </w:rPr>
      </w:pPr>
      <w:r w:rsidRPr="00F34736">
        <w:rPr>
          <w:rFonts w:ascii="宋体" w:hAnsi="宋体" w:hint="eastAsia"/>
          <w:sz w:val="28"/>
          <w:szCs w:val="28"/>
        </w:rPr>
        <w:t>按照教育部高等教育教学评估中心的总体部署和要求，我校将于2016年12月接受教育部本科教学工作审核评估。</w:t>
      </w:r>
      <w:r w:rsidRPr="00F34736">
        <w:rPr>
          <w:rFonts w:ascii="宋体" w:hAnsi="宋体"/>
          <w:sz w:val="28"/>
          <w:szCs w:val="28"/>
        </w:rPr>
        <w:t>为</w:t>
      </w:r>
      <w:r w:rsidRPr="00F34736">
        <w:rPr>
          <w:rFonts w:ascii="宋体" w:hAnsi="宋体" w:hint="eastAsia"/>
          <w:sz w:val="28"/>
          <w:szCs w:val="28"/>
        </w:rPr>
        <w:t>确保评估工作目标的实现，</w:t>
      </w:r>
      <w:r w:rsidRPr="00F34736">
        <w:rPr>
          <w:rFonts w:ascii="宋体" w:hAnsi="宋体"/>
          <w:sz w:val="28"/>
          <w:szCs w:val="28"/>
        </w:rPr>
        <w:t>促进学校教育教学改革和教学建设，进一步提高人才培养质量，</w:t>
      </w:r>
      <w:r>
        <w:rPr>
          <w:rFonts w:ascii="宋体" w:hAnsi="宋体" w:hint="eastAsia"/>
          <w:sz w:val="28"/>
          <w:szCs w:val="28"/>
        </w:rPr>
        <w:t>现</w:t>
      </w:r>
      <w:r w:rsidRPr="00F34736">
        <w:rPr>
          <w:rFonts w:ascii="宋体" w:hAnsi="宋体"/>
          <w:sz w:val="28"/>
          <w:szCs w:val="28"/>
        </w:rPr>
        <w:t>根据《教育部关于普通高等学校本科教学评估工作的意见》（</w:t>
      </w:r>
      <w:proofErr w:type="gramStart"/>
      <w:r w:rsidRPr="00F34736">
        <w:rPr>
          <w:rFonts w:ascii="宋体" w:hAnsi="宋体"/>
          <w:sz w:val="28"/>
          <w:szCs w:val="28"/>
        </w:rPr>
        <w:t>教高〔2011〕</w:t>
      </w:r>
      <w:proofErr w:type="gramEnd"/>
      <w:r w:rsidRPr="00F34736">
        <w:rPr>
          <w:rFonts w:ascii="宋体" w:hAnsi="宋体"/>
          <w:sz w:val="28"/>
          <w:szCs w:val="28"/>
        </w:rPr>
        <w:t>9号）和《教育部关于开展普通高等学校本科教学工作审核评估的通知》（</w:t>
      </w:r>
      <w:proofErr w:type="gramStart"/>
      <w:r w:rsidRPr="00F34736">
        <w:rPr>
          <w:rFonts w:ascii="宋体" w:hAnsi="宋体"/>
          <w:sz w:val="28"/>
          <w:szCs w:val="28"/>
        </w:rPr>
        <w:t>教高〔2013〕</w:t>
      </w:r>
      <w:proofErr w:type="gramEnd"/>
      <w:r w:rsidRPr="00F34736">
        <w:rPr>
          <w:rFonts w:ascii="宋体" w:hAnsi="宋体"/>
          <w:sz w:val="28"/>
          <w:szCs w:val="28"/>
        </w:rPr>
        <w:t>10号）文件精神，</w:t>
      </w:r>
      <w:r w:rsidRPr="00F34736">
        <w:rPr>
          <w:rFonts w:ascii="宋体" w:hAnsi="宋体" w:hint="eastAsia"/>
          <w:sz w:val="28"/>
          <w:szCs w:val="28"/>
        </w:rPr>
        <w:t>结合我校实际，制定本工作方案。</w:t>
      </w:r>
    </w:p>
    <w:p w:rsidR="00645410" w:rsidRPr="00F34736" w:rsidRDefault="00645410" w:rsidP="00645410">
      <w:pPr>
        <w:numPr>
          <w:ilvl w:val="0"/>
          <w:numId w:val="2"/>
        </w:numPr>
        <w:snapToGrid w:val="0"/>
        <w:spacing w:line="360" w:lineRule="auto"/>
        <w:rPr>
          <w:rFonts w:ascii="宋体" w:hAnsi="宋体"/>
          <w:b/>
          <w:sz w:val="28"/>
          <w:szCs w:val="28"/>
        </w:rPr>
      </w:pPr>
      <w:r w:rsidRPr="00F34736">
        <w:rPr>
          <w:rFonts w:ascii="宋体" w:hAnsi="宋体" w:hint="eastAsia"/>
          <w:b/>
          <w:sz w:val="28"/>
          <w:szCs w:val="28"/>
        </w:rPr>
        <w:t>指导思想</w:t>
      </w:r>
    </w:p>
    <w:p w:rsidR="00645410" w:rsidRPr="00F34736" w:rsidRDefault="00645410" w:rsidP="00645410">
      <w:pPr>
        <w:snapToGrid w:val="0"/>
        <w:spacing w:line="360" w:lineRule="auto"/>
        <w:ind w:firstLineChars="203" w:firstLine="568"/>
        <w:rPr>
          <w:rFonts w:ascii="宋体" w:hAnsi="宋体"/>
          <w:sz w:val="28"/>
          <w:szCs w:val="28"/>
        </w:rPr>
      </w:pPr>
      <w:r w:rsidRPr="00F34736">
        <w:rPr>
          <w:rFonts w:ascii="宋体" w:hAnsi="宋体"/>
          <w:sz w:val="28"/>
          <w:szCs w:val="28"/>
        </w:rPr>
        <w:t>以党的十八大精神和教育规划纲要为指导，</w:t>
      </w:r>
      <w:r w:rsidRPr="00F34736">
        <w:rPr>
          <w:rFonts w:ascii="宋体" w:hAnsi="宋体" w:hint="eastAsia"/>
          <w:sz w:val="28"/>
          <w:szCs w:val="28"/>
        </w:rPr>
        <w:t>把握审核评估这一全面提高教学质量、提升学校办学声誉和社会影响力的历史性机遇，持续贯彻教育部“以评促建、以评促改、以评促管、评建结合、重在建设”的方针，提高认识、转变观念、深入自评、切实整改、讲求实效；</w:t>
      </w:r>
      <w:r w:rsidRPr="00F34736">
        <w:rPr>
          <w:rFonts w:ascii="宋体" w:hAnsi="宋体"/>
          <w:sz w:val="28"/>
          <w:szCs w:val="28"/>
        </w:rPr>
        <w:t>突出内涵建设，突出特色发展；</w:t>
      </w:r>
      <w:r w:rsidRPr="00F34736">
        <w:rPr>
          <w:rFonts w:ascii="宋体" w:hAnsi="宋体" w:hint="eastAsia"/>
          <w:sz w:val="28"/>
          <w:szCs w:val="28"/>
        </w:rPr>
        <w:t>强化办学合理定位，强化教学中心地位，强化质量保障体系建设，不断提高本科教学工作水平和人才培养质量。</w:t>
      </w:r>
    </w:p>
    <w:p w:rsidR="00645410" w:rsidRPr="00F34736" w:rsidRDefault="00645410" w:rsidP="00645410">
      <w:pPr>
        <w:numPr>
          <w:ilvl w:val="0"/>
          <w:numId w:val="2"/>
        </w:numPr>
        <w:snapToGrid w:val="0"/>
        <w:spacing w:line="360" w:lineRule="auto"/>
        <w:rPr>
          <w:rFonts w:ascii="宋体" w:hAnsi="宋体"/>
          <w:b/>
          <w:sz w:val="28"/>
          <w:szCs w:val="28"/>
        </w:rPr>
      </w:pPr>
      <w:r w:rsidRPr="00F34736">
        <w:rPr>
          <w:rFonts w:ascii="宋体" w:hAnsi="宋体" w:hint="eastAsia"/>
          <w:b/>
          <w:sz w:val="28"/>
          <w:szCs w:val="28"/>
        </w:rPr>
        <w:t>工作目标</w:t>
      </w:r>
    </w:p>
    <w:p w:rsidR="00645410" w:rsidRPr="00F34736" w:rsidRDefault="00645410" w:rsidP="00645410">
      <w:pPr>
        <w:snapToGrid w:val="0"/>
        <w:spacing w:line="360" w:lineRule="auto"/>
        <w:ind w:firstLineChars="200" w:firstLine="560"/>
        <w:rPr>
          <w:rFonts w:ascii="宋体" w:hAnsi="宋体"/>
          <w:sz w:val="28"/>
          <w:szCs w:val="28"/>
        </w:rPr>
      </w:pPr>
      <w:r w:rsidRPr="00F34736">
        <w:rPr>
          <w:rFonts w:ascii="宋体" w:hAnsi="宋体" w:hint="eastAsia"/>
          <w:sz w:val="28"/>
          <w:szCs w:val="28"/>
        </w:rPr>
        <w:t>准确把握审核评估的意义和目标，准确定位学校办学和人才培养目标，落实教学工作中心地位，进一步改善办学条件、规范教学管理，完善质量保障体系，全面推进教学改革，加强教学内涵建设，促进教学质量持续提升，圆满完成普通高等学校本科教学工作审核评估。</w:t>
      </w:r>
    </w:p>
    <w:p w:rsidR="00645410" w:rsidRPr="00F34736" w:rsidRDefault="00645410" w:rsidP="00645410">
      <w:pPr>
        <w:numPr>
          <w:ilvl w:val="0"/>
          <w:numId w:val="2"/>
        </w:numPr>
        <w:snapToGrid w:val="0"/>
        <w:spacing w:line="360" w:lineRule="auto"/>
        <w:rPr>
          <w:rFonts w:ascii="宋体" w:hAnsi="宋体"/>
          <w:b/>
          <w:sz w:val="28"/>
          <w:szCs w:val="28"/>
        </w:rPr>
      </w:pPr>
      <w:r w:rsidRPr="00F34736">
        <w:rPr>
          <w:rFonts w:ascii="宋体" w:hAnsi="宋体" w:hint="eastAsia"/>
          <w:b/>
          <w:sz w:val="28"/>
          <w:szCs w:val="28"/>
        </w:rPr>
        <w:t>工作思路</w:t>
      </w:r>
    </w:p>
    <w:p w:rsidR="00645410" w:rsidRPr="00F34736" w:rsidRDefault="00645410" w:rsidP="00645410">
      <w:pPr>
        <w:numPr>
          <w:ilvl w:val="0"/>
          <w:numId w:val="3"/>
        </w:numPr>
        <w:snapToGrid w:val="0"/>
        <w:spacing w:line="360" w:lineRule="auto"/>
        <w:rPr>
          <w:rFonts w:ascii="宋体" w:hAnsi="宋体"/>
          <w:b/>
          <w:sz w:val="28"/>
          <w:szCs w:val="28"/>
        </w:rPr>
      </w:pPr>
      <w:r w:rsidRPr="00F34736">
        <w:rPr>
          <w:rFonts w:ascii="宋体" w:hAnsi="宋体" w:hint="eastAsia"/>
          <w:b/>
          <w:sz w:val="28"/>
          <w:szCs w:val="28"/>
        </w:rPr>
        <w:lastRenderedPageBreak/>
        <w:t>与学校发展紧密结合</w:t>
      </w:r>
    </w:p>
    <w:p w:rsidR="00645410" w:rsidRPr="00F34736" w:rsidRDefault="00645410" w:rsidP="00645410">
      <w:pPr>
        <w:snapToGrid w:val="0"/>
        <w:spacing w:line="360" w:lineRule="auto"/>
        <w:ind w:firstLineChars="200" w:firstLine="560"/>
        <w:rPr>
          <w:rFonts w:ascii="宋体" w:hAnsi="宋体"/>
          <w:sz w:val="28"/>
          <w:szCs w:val="28"/>
        </w:rPr>
      </w:pPr>
      <w:r w:rsidRPr="00F34736">
        <w:rPr>
          <w:rFonts w:ascii="宋体" w:hAnsi="宋体"/>
          <w:sz w:val="28"/>
          <w:szCs w:val="28"/>
        </w:rPr>
        <w:t>促进学校内涵发展是评估工作的根本目标。</w:t>
      </w:r>
      <w:r w:rsidRPr="00F34736">
        <w:rPr>
          <w:rFonts w:ascii="宋体" w:hAnsi="宋体" w:hint="eastAsia"/>
          <w:sz w:val="28"/>
          <w:szCs w:val="28"/>
        </w:rPr>
        <w:t>各</w:t>
      </w:r>
      <w:r w:rsidRPr="00F34736">
        <w:rPr>
          <w:rFonts w:ascii="宋体" w:hAnsi="宋体"/>
          <w:sz w:val="28"/>
          <w:szCs w:val="28"/>
        </w:rPr>
        <w:t>单位应基于内涵发展，统筹规划评估工作，科学制</w:t>
      </w:r>
      <w:proofErr w:type="gramStart"/>
      <w:r w:rsidRPr="00F34736">
        <w:rPr>
          <w:rFonts w:ascii="宋体" w:hAnsi="宋体"/>
          <w:sz w:val="28"/>
          <w:szCs w:val="28"/>
        </w:rPr>
        <w:t>定评建</w:t>
      </w:r>
      <w:proofErr w:type="gramEnd"/>
      <w:r w:rsidRPr="00F34736">
        <w:rPr>
          <w:rFonts w:ascii="宋体" w:hAnsi="宋体"/>
          <w:sz w:val="28"/>
          <w:szCs w:val="28"/>
        </w:rPr>
        <w:t>方案，采取强有力的措施全面保障评建工作有效开展。</w:t>
      </w:r>
    </w:p>
    <w:p w:rsidR="00645410" w:rsidRPr="00F34736" w:rsidRDefault="00645410" w:rsidP="00645410">
      <w:pPr>
        <w:snapToGrid w:val="0"/>
        <w:spacing w:line="360" w:lineRule="auto"/>
        <w:ind w:firstLineChars="200" w:firstLine="562"/>
        <w:rPr>
          <w:rFonts w:ascii="宋体" w:hAnsi="宋体"/>
          <w:sz w:val="28"/>
          <w:szCs w:val="28"/>
        </w:rPr>
      </w:pPr>
      <w:r w:rsidRPr="00F34736">
        <w:rPr>
          <w:rFonts w:ascii="宋体" w:hAnsi="宋体" w:hint="eastAsia"/>
          <w:b/>
          <w:sz w:val="28"/>
          <w:szCs w:val="28"/>
        </w:rPr>
        <w:t>（二）与人才培养紧密结合</w:t>
      </w:r>
      <w:r w:rsidRPr="00F34736">
        <w:rPr>
          <w:rFonts w:ascii="宋体" w:hAnsi="宋体"/>
          <w:sz w:val="28"/>
          <w:szCs w:val="28"/>
        </w:rPr>
        <w:t>达成人才培养目标是评估工作的重点内容。各单位应根据培养效果反思人才培养目标，强化教学管理，促进教学改革，改善办学条件，切实做好自查自评、自纠自建</w:t>
      </w:r>
      <w:r w:rsidRPr="00F34736">
        <w:rPr>
          <w:rFonts w:ascii="宋体" w:hAnsi="宋体" w:hint="eastAsia"/>
          <w:sz w:val="28"/>
          <w:szCs w:val="28"/>
        </w:rPr>
        <w:t>工作</w:t>
      </w:r>
      <w:r w:rsidRPr="00F34736">
        <w:rPr>
          <w:rFonts w:ascii="宋体" w:hAnsi="宋体"/>
          <w:sz w:val="28"/>
          <w:szCs w:val="28"/>
        </w:rPr>
        <w:t>。</w:t>
      </w:r>
    </w:p>
    <w:p w:rsidR="00645410" w:rsidRPr="00F34736" w:rsidRDefault="00645410" w:rsidP="00645410">
      <w:pPr>
        <w:snapToGrid w:val="0"/>
        <w:spacing w:line="360" w:lineRule="auto"/>
        <w:ind w:firstLineChars="200" w:firstLine="562"/>
        <w:rPr>
          <w:rFonts w:ascii="宋体" w:hAnsi="宋体"/>
          <w:sz w:val="28"/>
          <w:szCs w:val="28"/>
        </w:rPr>
      </w:pPr>
      <w:r w:rsidRPr="00F34736">
        <w:rPr>
          <w:rFonts w:ascii="宋体" w:hAnsi="宋体" w:hint="eastAsia"/>
          <w:b/>
          <w:sz w:val="28"/>
          <w:szCs w:val="28"/>
        </w:rPr>
        <w:t>（三）与日常工作紧密结合</w:t>
      </w:r>
      <w:r>
        <w:rPr>
          <w:rFonts w:ascii="宋体" w:hAnsi="宋体"/>
          <w:noProof/>
          <w:sz w:val="28"/>
          <w:szCs w:val="28"/>
        </w:rPr>
        <mc:AlternateContent>
          <mc:Choice Requires="wpg">
            <w:drawing>
              <wp:anchor distT="0" distB="0" distL="114300" distR="114300" simplePos="0" relativeHeight="251659264" behindDoc="0" locked="0" layoutInCell="1" allowOverlap="1" wp14:anchorId="53866CB1" wp14:editId="6704B34A">
                <wp:simplePos x="0" y="0"/>
                <wp:positionH relativeFrom="column">
                  <wp:posOffset>1534160</wp:posOffset>
                </wp:positionH>
                <wp:positionV relativeFrom="paragraph">
                  <wp:posOffset>614045</wp:posOffset>
                </wp:positionV>
                <wp:extent cx="5539740" cy="3813175"/>
                <wp:effectExtent l="10160" t="8890" r="12700" b="698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9740" cy="3813175"/>
                          <a:chOff x="3856" y="4964"/>
                          <a:chExt cx="8724" cy="6005"/>
                        </a:xfrm>
                      </wpg:grpSpPr>
                      <wpg:grpSp>
                        <wpg:cNvPr id="2" name="Group 3"/>
                        <wpg:cNvGrpSpPr>
                          <a:grpSpLocks/>
                        </wpg:cNvGrpSpPr>
                        <wpg:grpSpPr bwMode="auto">
                          <a:xfrm>
                            <a:off x="3856" y="4964"/>
                            <a:ext cx="8724" cy="5096"/>
                            <a:chOff x="1891" y="5090"/>
                            <a:chExt cx="8724" cy="5096"/>
                          </a:xfrm>
                        </wpg:grpSpPr>
                        <wps:wsp>
                          <wps:cNvPr id="3" name="Text Box 4"/>
                          <wps:cNvSpPr txBox="1">
                            <a:spLocks noChangeArrowheads="1"/>
                          </wps:cNvSpPr>
                          <wps:spPr bwMode="auto">
                            <a:xfrm>
                              <a:off x="4898" y="5090"/>
                              <a:ext cx="1384" cy="805"/>
                            </a:xfrm>
                            <a:prstGeom prst="rect">
                              <a:avLst/>
                            </a:prstGeom>
                            <a:solidFill>
                              <a:srgbClr val="FFFFFF"/>
                            </a:solidFill>
                            <a:ln w="9525">
                              <a:solidFill>
                                <a:srgbClr val="000000"/>
                              </a:solidFill>
                              <a:miter lim="800000"/>
                              <a:headEnd/>
                              <a:tailEnd/>
                            </a:ln>
                          </wps:spPr>
                          <wps:txbx>
                            <w:txbxContent>
                              <w:p w:rsidR="00645410" w:rsidRPr="00CF173E" w:rsidRDefault="00645410" w:rsidP="00645410">
                                <w:pPr>
                                  <w:jc w:val="center"/>
                                  <w:rPr>
                                    <w:sz w:val="24"/>
                                    <w:szCs w:val="24"/>
                                  </w:rPr>
                                </w:pPr>
                                <w:proofErr w:type="gramStart"/>
                                <w:r>
                                  <w:rPr>
                                    <w:rFonts w:hint="eastAsia"/>
                                    <w:sz w:val="24"/>
                                    <w:szCs w:val="24"/>
                                  </w:rPr>
                                  <w:t>评估评建</w:t>
                                </w:r>
                                <w:r w:rsidRPr="00CF173E">
                                  <w:rPr>
                                    <w:rFonts w:hint="eastAsia"/>
                                    <w:sz w:val="24"/>
                                    <w:szCs w:val="24"/>
                                  </w:rPr>
                                  <w:t>领导</w:t>
                                </w:r>
                                <w:proofErr w:type="gramEnd"/>
                                <w:r w:rsidRPr="00CF173E">
                                  <w:rPr>
                                    <w:rFonts w:hint="eastAsia"/>
                                    <w:sz w:val="24"/>
                                    <w:szCs w:val="24"/>
                                  </w:rPr>
                                  <w:t>小组</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7750" y="6405"/>
                              <a:ext cx="1754" cy="589"/>
                            </a:xfrm>
                            <a:prstGeom prst="rect">
                              <a:avLst/>
                            </a:prstGeom>
                            <a:solidFill>
                              <a:srgbClr val="FFFFFF"/>
                            </a:solidFill>
                            <a:ln w="9525">
                              <a:solidFill>
                                <a:srgbClr val="000000"/>
                              </a:solidFill>
                              <a:miter lim="800000"/>
                              <a:headEnd/>
                              <a:tailEnd/>
                            </a:ln>
                          </wps:spPr>
                          <wps:txbx>
                            <w:txbxContent>
                              <w:p w:rsidR="00645410" w:rsidRPr="00CF173E" w:rsidRDefault="00645410" w:rsidP="00645410">
                                <w:pPr>
                                  <w:rPr>
                                    <w:sz w:val="24"/>
                                    <w:szCs w:val="24"/>
                                  </w:rPr>
                                </w:pPr>
                                <w:r>
                                  <w:rPr>
                                    <w:rFonts w:hint="eastAsia"/>
                                    <w:sz w:val="24"/>
                                    <w:szCs w:val="24"/>
                                  </w:rPr>
                                  <w:t>专项工作组</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2318" y="6342"/>
                              <a:ext cx="1697" cy="714"/>
                            </a:xfrm>
                            <a:prstGeom prst="rect">
                              <a:avLst/>
                            </a:prstGeom>
                            <a:solidFill>
                              <a:srgbClr val="FFFFFF"/>
                            </a:solidFill>
                            <a:ln w="9525">
                              <a:solidFill>
                                <a:srgbClr val="000000"/>
                              </a:solidFill>
                              <a:miter lim="800000"/>
                              <a:headEnd/>
                              <a:tailEnd/>
                            </a:ln>
                          </wps:spPr>
                          <wps:txbx>
                            <w:txbxContent>
                              <w:p w:rsidR="00645410" w:rsidRDefault="00645410" w:rsidP="00645410">
                                <w:pPr>
                                  <w:jc w:val="center"/>
                                  <w:rPr>
                                    <w:sz w:val="24"/>
                                    <w:szCs w:val="24"/>
                                  </w:rPr>
                                </w:pPr>
                                <w:r>
                                  <w:rPr>
                                    <w:rFonts w:hint="eastAsia"/>
                                    <w:sz w:val="24"/>
                                    <w:szCs w:val="24"/>
                                  </w:rPr>
                                  <w:t>评估评建</w:t>
                                </w:r>
                              </w:p>
                              <w:p w:rsidR="00645410" w:rsidRPr="00CF173E" w:rsidRDefault="00645410" w:rsidP="00645410">
                                <w:pPr>
                                  <w:jc w:val="center"/>
                                  <w:rPr>
                                    <w:sz w:val="24"/>
                                    <w:szCs w:val="24"/>
                                  </w:rPr>
                                </w:pPr>
                                <w:r>
                                  <w:rPr>
                                    <w:rFonts w:hint="eastAsia"/>
                                    <w:sz w:val="24"/>
                                    <w:szCs w:val="24"/>
                                  </w:rPr>
                                  <w:t>工作办公室</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1891" y="7947"/>
                              <a:ext cx="727" cy="2239"/>
                            </a:xfrm>
                            <a:prstGeom prst="rect">
                              <a:avLst/>
                            </a:prstGeom>
                            <a:solidFill>
                              <a:srgbClr val="FFFFFF"/>
                            </a:solidFill>
                            <a:ln w="9525">
                              <a:solidFill>
                                <a:srgbClr val="000000"/>
                              </a:solidFill>
                              <a:miter lim="800000"/>
                              <a:headEnd/>
                              <a:tailEnd/>
                            </a:ln>
                          </wps:spPr>
                          <wps:txbx>
                            <w:txbxContent>
                              <w:p w:rsidR="00645410" w:rsidRPr="00FE53BD" w:rsidRDefault="00645410" w:rsidP="00645410">
                                <w:pPr>
                                  <w:rPr>
                                    <w:sz w:val="24"/>
                                    <w:szCs w:val="24"/>
                                  </w:rPr>
                                </w:pPr>
                                <w:r w:rsidRPr="00FE53BD">
                                  <w:rPr>
                                    <w:rFonts w:hint="eastAsia"/>
                                    <w:sz w:val="24"/>
                                    <w:szCs w:val="24"/>
                                  </w:rPr>
                                  <w:t>自评报告起草组</w:t>
                                </w:r>
                              </w:p>
                            </w:txbxContent>
                          </wps:txbx>
                          <wps:bodyPr rot="0" vert="eaVert" wrap="square" lIns="91440" tIns="45720" rIns="91440" bIns="45720" anchor="t" anchorCtr="0" upright="1">
                            <a:noAutofit/>
                          </wps:bodyPr>
                        </wps:wsp>
                        <wps:wsp>
                          <wps:cNvPr id="7" name="Text Box 8"/>
                          <wps:cNvSpPr txBox="1">
                            <a:spLocks noChangeArrowheads="1"/>
                          </wps:cNvSpPr>
                          <wps:spPr bwMode="auto">
                            <a:xfrm>
                              <a:off x="2874" y="7933"/>
                              <a:ext cx="727" cy="2253"/>
                            </a:xfrm>
                            <a:prstGeom prst="rect">
                              <a:avLst/>
                            </a:prstGeom>
                            <a:solidFill>
                              <a:srgbClr val="FFFFFF"/>
                            </a:solidFill>
                            <a:ln w="9525">
                              <a:solidFill>
                                <a:srgbClr val="000000"/>
                              </a:solidFill>
                              <a:miter lim="800000"/>
                              <a:headEnd/>
                              <a:tailEnd/>
                            </a:ln>
                          </wps:spPr>
                          <wps:txbx>
                            <w:txbxContent>
                              <w:p w:rsidR="00645410" w:rsidRPr="00FE53BD" w:rsidRDefault="00645410" w:rsidP="00645410">
                                <w:pPr>
                                  <w:rPr>
                                    <w:sz w:val="24"/>
                                    <w:szCs w:val="24"/>
                                  </w:rPr>
                                </w:pPr>
                                <w:r>
                                  <w:rPr>
                                    <w:rFonts w:hint="eastAsia"/>
                                    <w:sz w:val="24"/>
                                    <w:szCs w:val="24"/>
                                  </w:rPr>
                                  <w:t>数据材料统筹组</w:t>
                                </w:r>
                              </w:p>
                            </w:txbxContent>
                          </wps:txbx>
                          <wps:bodyPr rot="0" vert="eaVert" wrap="square" lIns="91440" tIns="45720" rIns="91440" bIns="45720" anchor="t" anchorCtr="0" upright="1">
                            <a:noAutofit/>
                          </wps:bodyPr>
                        </wps:wsp>
                        <wps:wsp>
                          <wps:cNvPr id="8" name="Text Box 9"/>
                          <wps:cNvSpPr txBox="1">
                            <a:spLocks noChangeArrowheads="1"/>
                          </wps:cNvSpPr>
                          <wps:spPr bwMode="auto">
                            <a:xfrm>
                              <a:off x="3856" y="7933"/>
                              <a:ext cx="756" cy="2225"/>
                            </a:xfrm>
                            <a:prstGeom prst="rect">
                              <a:avLst/>
                            </a:prstGeom>
                            <a:solidFill>
                              <a:srgbClr val="FFFFFF"/>
                            </a:solidFill>
                            <a:ln w="9525">
                              <a:solidFill>
                                <a:srgbClr val="000000"/>
                              </a:solidFill>
                              <a:miter lim="800000"/>
                              <a:headEnd/>
                              <a:tailEnd/>
                            </a:ln>
                          </wps:spPr>
                          <wps:txbx>
                            <w:txbxContent>
                              <w:p w:rsidR="00645410" w:rsidRPr="00FE53BD" w:rsidRDefault="00645410" w:rsidP="00645410">
                                <w:pPr>
                                  <w:rPr>
                                    <w:sz w:val="24"/>
                                    <w:szCs w:val="24"/>
                                  </w:rPr>
                                </w:pPr>
                                <w:r>
                                  <w:rPr>
                                    <w:rFonts w:hint="eastAsia"/>
                                    <w:sz w:val="24"/>
                                    <w:szCs w:val="24"/>
                                  </w:rPr>
                                  <w:t>综合协调工作组</w:t>
                                </w:r>
                              </w:p>
                            </w:txbxContent>
                          </wps:txbx>
                          <wps:bodyPr rot="0" vert="eaVert" wrap="square" lIns="91440" tIns="45720" rIns="91440" bIns="45720" anchor="t" anchorCtr="0" upright="1">
                            <a:noAutofit/>
                          </wps:bodyPr>
                        </wps:wsp>
                        <wps:wsp>
                          <wps:cNvPr id="9" name="Text Box 10"/>
                          <wps:cNvSpPr txBox="1">
                            <a:spLocks noChangeArrowheads="1"/>
                          </wps:cNvSpPr>
                          <wps:spPr bwMode="auto">
                            <a:xfrm>
                              <a:off x="5299" y="7947"/>
                              <a:ext cx="769" cy="2239"/>
                            </a:xfrm>
                            <a:prstGeom prst="rect">
                              <a:avLst/>
                            </a:prstGeom>
                            <a:solidFill>
                              <a:srgbClr val="FFFFFF"/>
                            </a:solidFill>
                            <a:ln w="9525">
                              <a:solidFill>
                                <a:srgbClr val="000000"/>
                              </a:solidFill>
                              <a:miter lim="800000"/>
                              <a:headEnd/>
                              <a:tailEnd/>
                            </a:ln>
                          </wps:spPr>
                          <wps:txbx>
                            <w:txbxContent>
                              <w:p w:rsidR="00645410" w:rsidRPr="00FE53BD" w:rsidRDefault="00645410" w:rsidP="00645410">
                                <w:pPr>
                                  <w:rPr>
                                    <w:sz w:val="24"/>
                                    <w:szCs w:val="24"/>
                                  </w:rPr>
                                </w:pPr>
                                <w:r>
                                  <w:rPr>
                                    <w:rFonts w:hint="eastAsia"/>
                                    <w:sz w:val="24"/>
                                    <w:szCs w:val="24"/>
                                  </w:rPr>
                                  <w:t>目标定位项目组</w:t>
                                </w:r>
                              </w:p>
                            </w:txbxContent>
                          </wps:txbx>
                          <wps:bodyPr rot="0" vert="eaVert" wrap="square" lIns="91440" tIns="45720" rIns="91440" bIns="45720" anchor="t" anchorCtr="0" upright="1">
                            <a:noAutofit/>
                          </wps:bodyPr>
                        </wps:wsp>
                        <wps:wsp>
                          <wps:cNvPr id="10" name="Text Box 11"/>
                          <wps:cNvSpPr txBox="1">
                            <a:spLocks noChangeArrowheads="1"/>
                          </wps:cNvSpPr>
                          <wps:spPr bwMode="auto">
                            <a:xfrm>
                              <a:off x="6282" y="7933"/>
                              <a:ext cx="769" cy="2239"/>
                            </a:xfrm>
                            <a:prstGeom prst="rect">
                              <a:avLst/>
                            </a:prstGeom>
                            <a:solidFill>
                              <a:srgbClr val="FFFFFF"/>
                            </a:solidFill>
                            <a:ln w="9525">
                              <a:solidFill>
                                <a:srgbClr val="000000"/>
                              </a:solidFill>
                              <a:miter lim="800000"/>
                              <a:headEnd/>
                              <a:tailEnd/>
                            </a:ln>
                          </wps:spPr>
                          <wps:txbx>
                            <w:txbxContent>
                              <w:p w:rsidR="00645410" w:rsidRPr="00FE53BD" w:rsidRDefault="00645410" w:rsidP="00645410">
                                <w:pPr>
                                  <w:rPr>
                                    <w:sz w:val="24"/>
                                    <w:szCs w:val="24"/>
                                  </w:rPr>
                                </w:pPr>
                                <w:r>
                                  <w:rPr>
                                    <w:rFonts w:hint="eastAsia"/>
                                    <w:sz w:val="24"/>
                                    <w:szCs w:val="24"/>
                                  </w:rPr>
                                  <w:t>教师队伍项目组</w:t>
                                </w:r>
                              </w:p>
                            </w:txbxContent>
                          </wps:txbx>
                          <wps:bodyPr rot="0" vert="eaVert" wrap="square" lIns="91440" tIns="45720" rIns="91440" bIns="45720" anchor="t" anchorCtr="0" upright="1">
                            <a:noAutofit/>
                          </wps:bodyPr>
                        </wps:wsp>
                        <wps:wsp>
                          <wps:cNvPr id="11" name="Text Box 12"/>
                          <wps:cNvSpPr txBox="1">
                            <a:spLocks noChangeArrowheads="1"/>
                          </wps:cNvSpPr>
                          <wps:spPr bwMode="auto">
                            <a:xfrm>
                              <a:off x="8150" y="7919"/>
                              <a:ext cx="769" cy="2239"/>
                            </a:xfrm>
                            <a:prstGeom prst="rect">
                              <a:avLst/>
                            </a:prstGeom>
                            <a:solidFill>
                              <a:srgbClr val="FFFFFF"/>
                            </a:solidFill>
                            <a:ln w="9525">
                              <a:solidFill>
                                <a:srgbClr val="000000"/>
                              </a:solidFill>
                              <a:miter lim="800000"/>
                              <a:headEnd/>
                              <a:tailEnd/>
                            </a:ln>
                          </wps:spPr>
                          <wps:txbx>
                            <w:txbxContent>
                              <w:p w:rsidR="00645410" w:rsidRPr="00FE53BD" w:rsidRDefault="00645410" w:rsidP="00645410">
                                <w:pPr>
                                  <w:rPr>
                                    <w:sz w:val="24"/>
                                    <w:szCs w:val="24"/>
                                  </w:rPr>
                                </w:pPr>
                                <w:r>
                                  <w:rPr>
                                    <w:rFonts w:hint="eastAsia"/>
                                    <w:sz w:val="24"/>
                                    <w:szCs w:val="24"/>
                                  </w:rPr>
                                  <w:t>培养过程项目组</w:t>
                                </w:r>
                              </w:p>
                            </w:txbxContent>
                          </wps:txbx>
                          <wps:bodyPr rot="0" vert="eaVert" wrap="square" lIns="91440" tIns="45720" rIns="91440" bIns="45720" anchor="t" anchorCtr="0" upright="1">
                            <a:noAutofit/>
                          </wps:bodyPr>
                        </wps:wsp>
                        <wps:wsp>
                          <wps:cNvPr id="12" name="Text Box 13"/>
                          <wps:cNvSpPr txBox="1">
                            <a:spLocks noChangeArrowheads="1"/>
                          </wps:cNvSpPr>
                          <wps:spPr bwMode="auto">
                            <a:xfrm>
                              <a:off x="8991" y="7947"/>
                              <a:ext cx="769" cy="2239"/>
                            </a:xfrm>
                            <a:prstGeom prst="rect">
                              <a:avLst/>
                            </a:prstGeom>
                            <a:solidFill>
                              <a:srgbClr val="FFFFFF"/>
                            </a:solidFill>
                            <a:ln w="9525">
                              <a:solidFill>
                                <a:srgbClr val="000000"/>
                              </a:solidFill>
                              <a:miter lim="800000"/>
                              <a:headEnd/>
                              <a:tailEnd/>
                            </a:ln>
                          </wps:spPr>
                          <wps:txbx>
                            <w:txbxContent>
                              <w:p w:rsidR="00645410" w:rsidRPr="00FE53BD" w:rsidRDefault="00645410" w:rsidP="00645410">
                                <w:pPr>
                                  <w:rPr>
                                    <w:sz w:val="24"/>
                                    <w:szCs w:val="24"/>
                                  </w:rPr>
                                </w:pPr>
                                <w:r>
                                  <w:rPr>
                                    <w:rFonts w:hint="eastAsia"/>
                                    <w:sz w:val="24"/>
                                    <w:szCs w:val="24"/>
                                  </w:rPr>
                                  <w:t>学生发展项目组</w:t>
                                </w:r>
                              </w:p>
                            </w:txbxContent>
                          </wps:txbx>
                          <wps:bodyPr rot="0" vert="eaVert" wrap="square" lIns="91440" tIns="45720" rIns="91440" bIns="45720" anchor="t" anchorCtr="0" upright="1">
                            <a:noAutofit/>
                          </wps:bodyPr>
                        </wps:wsp>
                        <wps:wsp>
                          <wps:cNvPr id="13" name="Text Box 14"/>
                          <wps:cNvSpPr txBox="1">
                            <a:spLocks noChangeArrowheads="1"/>
                          </wps:cNvSpPr>
                          <wps:spPr bwMode="auto">
                            <a:xfrm>
                              <a:off x="9846" y="7947"/>
                              <a:ext cx="769" cy="2239"/>
                            </a:xfrm>
                            <a:prstGeom prst="rect">
                              <a:avLst/>
                            </a:prstGeom>
                            <a:solidFill>
                              <a:srgbClr val="FFFFFF"/>
                            </a:solidFill>
                            <a:ln w="9525">
                              <a:solidFill>
                                <a:srgbClr val="000000"/>
                              </a:solidFill>
                              <a:miter lim="800000"/>
                              <a:headEnd/>
                              <a:tailEnd/>
                            </a:ln>
                          </wps:spPr>
                          <wps:txbx>
                            <w:txbxContent>
                              <w:p w:rsidR="00645410" w:rsidRPr="00FE53BD" w:rsidRDefault="00645410" w:rsidP="00645410">
                                <w:pPr>
                                  <w:rPr>
                                    <w:sz w:val="24"/>
                                    <w:szCs w:val="24"/>
                                  </w:rPr>
                                </w:pPr>
                                <w:r>
                                  <w:rPr>
                                    <w:rFonts w:hint="eastAsia"/>
                                    <w:sz w:val="24"/>
                                    <w:szCs w:val="24"/>
                                  </w:rPr>
                                  <w:t>质量保障项目组</w:t>
                                </w:r>
                              </w:p>
                            </w:txbxContent>
                          </wps:txbx>
                          <wps:bodyPr rot="0" vert="eaVert" wrap="square" lIns="91440" tIns="45720" rIns="91440" bIns="45720" anchor="t" anchorCtr="0" upright="1">
                            <a:noAutofit/>
                          </wps:bodyPr>
                        </wps:wsp>
                        <wps:wsp>
                          <wps:cNvPr id="14" name="AutoShape 15"/>
                          <wps:cNvCnPr>
                            <a:cxnSpLocks noChangeShapeType="1"/>
                          </wps:cNvCnPr>
                          <wps:spPr bwMode="auto">
                            <a:xfrm>
                              <a:off x="3145" y="6043"/>
                              <a:ext cx="54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3145" y="6043"/>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8606" y="6043"/>
                              <a:ext cx="0" cy="3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3145" y="7057"/>
                              <a:ext cx="0" cy="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2190" y="7471"/>
                              <a:ext cx="1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2190" y="7471"/>
                              <a:ext cx="0" cy="3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4100" y="7471"/>
                              <a:ext cx="0" cy="3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8506" y="7071"/>
                              <a:ext cx="0" cy="7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5697" y="7471"/>
                              <a:ext cx="44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5697" y="7471"/>
                              <a:ext cx="0" cy="3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a:off x="6638" y="7485"/>
                              <a:ext cx="0" cy="3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6"/>
                          <wps:cNvCnPr>
                            <a:cxnSpLocks noChangeShapeType="1"/>
                          </wps:cNvCnPr>
                          <wps:spPr bwMode="auto">
                            <a:xfrm>
                              <a:off x="9318" y="7485"/>
                              <a:ext cx="0" cy="3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10145" y="7485"/>
                              <a:ext cx="0" cy="3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8"/>
                          <wps:cNvSpPr txBox="1">
                            <a:spLocks noChangeArrowheads="1"/>
                          </wps:cNvSpPr>
                          <wps:spPr bwMode="auto">
                            <a:xfrm>
                              <a:off x="7235" y="7947"/>
                              <a:ext cx="769" cy="2239"/>
                            </a:xfrm>
                            <a:prstGeom prst="rect">
                              <a:avLst/>
                            </a:prstGeom>
                            <a:solidFill>
                              <a:srgbClr val="FFFFFF"/>
                            </a:solidFill>
                            <a:ln w="9525">
                              <a:solidFill>
                                <a:srgbClr val="000000"/>
                              </a:solidFill>
                              <a:miter lim="800000"/>
                              <a:headEnd/>
                              <a:tailEnd/>
                            </a:ln>
                          </wps:spPr>
                          <wps:txbx>
                            <w:txbxContent>
                              <w:p w:rsidR="00645410" w:rsidRPr="00FE53BD" w:rsidRDefault="00645410" w:rsidP="00645410">
                                <w:pPr>
                                  <w:rPr>
                                    <w:sz w:val="24"/>
                                    <w:szCs w:val="24"/>
                                  </w:rPr>
                                </w:pPr>
                                <w:r>
                                  <w:rPr>
                                    <w:rFonts w:hint="eastAsia"/>
                                    <w:sz w:val="24"/>
                                    <w:szCs w:val="24"/>
                                  </w:rPr>
                                  <w:t>教学资源项目组</w:t>
                                </w:r>
                              </w:p>
                            </w:txbxContent>
                          </wps:txbx>
                          <wps:bodyPr rot="0" vert="eaVert" wrap="square" lIns="91440" tIns="45720" rIns="91440" bIns="45720" anchor="t" anchorCtr="0" upright="1">
                            <a:noAutofit/>
                          </wps:bodyPr>
                        </wps:wsp>
                        <wps:wsp>
                          <wps:cNvPr id="28" name="AutoShape 29"/>
                          <wps:cNvCnPr>
                            <a:cxnSpLocks noChangeShapeType="1"/>
                          </wps:cNvCnPr>
                          <wps:spPr bwMode="auto">
                            <a:xfrm>
                              <a:off x="7650" y="7471"/>
                              <a:ext cx="0" cy="3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9" name="Text Box 30"/>
                        <wps:cNvSpPr txBox="1">
                          <a:spLocks noChangeArrowheads="1"/>
                        </wps:cNvSpPr>
                        <wps:spPr bwMode="auto">
                          <a:xfrm>
                            <a:off x="3856" y="10394"/>
                            <a:ext cx="8724" cy="575"/>
                          </a:xfrm>
                          <a:prstGeom prst="rect">
                            <a:avLst/>
                          </a:prstGeom>
                          <a:solidFill>
                            <a:srgbClr val="FFFFFF"/>
                          </a:solidFill>
                          <a:ln w="9525">
                            <a:solidFill>
                              <a:srgbClr val="000000"/>
                            </a:solidFill>
                            <a:miter lim="800000"/>
                            <a:headEnd/>
                            <a:tailEnd/>
                          </a:ln>
                        </wps:spPr>
                        <wps:txbx>
                          <w:txbxContent>
                            <w:p w:rsidR="00645410" w:rsidRPr="00CF173E" w:rsidRDefault="00645410" w:rsidP="00645410">
                              <w:pPr>
                                <w:jc w:val="center"/>
                                <w:rPr>
                                  <w:sz w:val="24"/>
                                  <w:szCs w:val="24"/>
                                </w:rPr>
                              </w:pPr>
                              <w:r>
                                <w:rPr>
                                  <w:rFonts w:hint="eastAsia"/>
                                  <w:sz w:val="24"/>
                                  <w:szCs w:val="24"/>
                                </w:rPr>
                                <w:t>院</w:t>
                              </w:r>
                              <w:r>
                                <w:rPr>
                                  <w:rFonts w:hint="eastAsia"/>
                                  <w:sz w:val="24"/>
                                  <w:szCs w:val="24"/>
                                </w:rPr>
                                <w:t xml:space="preserve"> </w:t>
                              </w:r>
                              <w:r>
                                <w:rPr>
                                  <w:rFonts w:hint="eastAsia"/>
                                  <w:sz w:val="24"/>
                                  <w:szCs w:val="24"/>
                                </w:rPr>
                                <w:t>系</w:t>
                              </w:r>
                              <w:r>
                                <w:rPr>
                                  <w:rFonts w:hint="eastAsia"/>
                                  <w:sz w:val="24"/>
                                  <w:szCs w:val="24"/>
                                </w:rPr>
                                <w:t xml:space="preserve"> </w:t>
                              </w:r>
                              <w:r>
                                <w:rPr>
                                  <w:rFonts w:hint="eastAsia"/>
                                  <w:sz w:val="24"/>
                                  <w:szCs w:val="24"/>
                                </w:rPr>
                                <w:t>评</w:t>
                              </w:r>
                              <w:r>
                                <w:rPr>
                                  <w:rFonts w:hint="eastAsia"/>
                                  <w:sz w:val="24"/>
                                  <w:szCs w:val="24"/>
                                </w:rPr>
                                <w:t xml:space="preserve"> </w:t>
                              </w:r>
                              <w:r>
                                <w:rPr>
                                  <w:rFonts w:hint="eastAsia"/>
                                  <w:sz w:val="24"/>
                                  <w:szCs w:val="24"/>
                                </w:rPr>
                                <w:t>估</w:t>
                              </w:r>
                              <w:r>
                                <w:rPr>
                                  <w:rFonts w:hint="eastAsia"/>
                                  <w:sz w:val="24"/>
                                  <w:szCs w:val="24"/>
                                </w:rPr>
                                <w:t xml:space="preserve"> </w:t>
                              </w:r>
                              <w:r>
                                <w:rPr>
                                  <w:rFonts w:hint="eastAsia"/>
                                  <w:sz w:val="24"/>
                                  <w:szCs w:val="24"/>
                                </w:rPr>
                                <w:t>评</w:t>
                              </w:r>
                              <w:r>
                                <w:rPr>
                                  <w:rFonts w:hint="eastAsia"/>
                                  <w:sz w:val="24"/>
                                  <w:szCs w:val="24"/>
                                </w:rPr>
                                <w:t xml:space="preserve"> </w:t>
                              </w:r>
                              <w:r>
                                <w:rPr>
                                  <w:rFonts w:hint="eastAsia"/>
                                  <w:sz w:val="24"/>
                                  <w:szCs w:val="24"/>
                                </w:rPr>
                                <w:t>建</w:t>
                              </w:r>
                              <w:r>
                                <w:rPr>
                                  <w:rFonts w:hint="eastAsia"/>
                                  <w:sz w:val="24"/>
                                  <w:szCs w:val="24"/>
                                </w:rPr>
                                <w:t xml:space="preserve"> </w:t>
                              </w:r>
                              <w:r>
                                <w:rPr>
                                  <w:rFonts w:hint="eastAsia"/>
                                  <w:sz w:val="24"/>
                                  <w:szCs w:val="24"/>
                                </w:rPr>
                                <w:t>工</w:t>
                              </w:r>
                              <w:r>
                                <w:rPr>
                                  <w:rFonts w:hint="eastAsia"/>
                                  <w:sz w:val="24"/>
                                  <w:szCs w:val="24"/>
                                </w:rPr>
                                <w:t xml:space="preserve"> </w:t>
                              </w:r>
                              <w:r>
                                <w:rPr>
                                  <w:rFonts w:hint="eastAsia"/>
                                  <w:sz w:val="24"/>
                                  <w:szCs w:val="24"/>
                                </w:rPr>
                                <w:t>作</w:t>
                              </w:r>
                              <w:r>
                                <w:rPr>
                                  <w:rFonts w:hint="eastAsia"/>
                                  <w:sz w:val="24"/>
                                  <w:szCs w:val="24"/>
                                </w:rPr>
                                <w:t xml:space="preserve"> </w:t>
                              </w:r>
                              <w:r>
                                <w:rPr>
                                  <w:rFonts w:hint="eastAsia"/>
                                  <w:sz w:val="24"/>
                                  <w:szCs w:val="24"/>
                                </w:rPr>
                                <w:t>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120.8pt;margin-top:48.35pt;width:436.2pt;height:300.25pt;z-index:251659264" coordorigin="3856,4964" coordsize="8724,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">
                <v:group id="Group 3" o:spid="_x0000_s1027" style="position:absolute;left:3856;top:4964;width:8724;height:5096" coordorigin="1891,5090" coordsize="8724,5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4898;top:5090;width:1384;height: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645410" w:rsidRPr="00CF173E" w:rsidRDefault="00645410" w:rsidP="00645410">
                          <w:pPr>
                            <w:jc w:val="center"/>
                            <w:rPr>
                              <w:sz w:val="24"/>
                              <w:szCs w:val="24"/>
                            </w:rPr>
                          </w:pPr>
                          <w:proofErr w:type="gramStart"/>
                          <w:r>
                            <w:rPr>
                              <w:rFonts w:hint="eastAsia"/>
                              <w:sz w:val="24"/>
                              <w:szCs w:val="24"/>
                            </w:rPr>
                            <w:t>评估评建</w:t>
                          </w:r>
                          <w:r w:rsidRPr="00CF173E">
                            <w:rPr>
                              <w:rFonts w:hint="eastAsia"/>
                              <w:sz w:val="24"/>
                              <w:szCs w:val="24"/>
                            </w:rPr>
                            <w:t>领导</w:t>
                          </w:r>
                          <w:proofErr w:type="gramEnd"/>
                          <w:r w:rsidRPr="00CF173E">
                            <w:rPr>
                              <w:rFonts w:hint="eastAsia"/>
                              <w:sz w:val="24"/>
                              <w:szCs w:val="24"/>
                            </w:rPr>
                            <w:t>小组</w:t>
                          </w:r>
                        </w:p>
                      </w:txbxContent>
                    </v:textbox>
                  </v:shape>
                  <v:shape id="Text Box 5" o:spid="_x0000_s1029" type="#_x0000_t202" style="position:absolute;left:7750;top:6405;width:1754;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45410" w:rsidRPr="00CF173E" w:rsidRDefault="00645410" w:rsidP="00645410">
                          <w:pPr>
                            <w:rPr>
                              <w:sz w:val="24"/>
                              <w:szCs w:val="24"/>
                            </w:rPr>
                          </w:pPr>
                          <w:r>
                            <w:rPr>
                              <w:rFonts w:hint="eastAsia"/>
                              <w:sz w:val="24"/>
                              <w:szCs w:val="24"/>
                            </w:rPr>
                            <w:t>专项工作组</w:t>
                          </w:r>
                        </w:p>
                      </w:txbxContent>
                    </v:textbox>
                  </v:shape>
                  <v:shape id="Text Box 6" o:spid="_x0000_s1030" type="#_x0000_t202" style="position:absolute;left:2318;top:6342;width:1697;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45410" w:rsidRDefault="00645410" w:rsidP="00645410">
                          <w:pPr>
                            <w:jc w:val="center"/>
                            <w:rPr>
                              <w:rFonts w:hint="eastAsia"/>
                              <w:sz w:val="24"/>
                              <w:szCs w:val="24"/>
                            </w:rPr>
                          </w:pPr>
                          <w:r>
                            <w:rPr>
                              <w:rFonts w:hint="eastAsia"/>
                              <w:sz w:val="24"/>
                              <w:szCs w:val="24"/>
                            </w:rPr>
                            <w:t>评估评建</w:t>
                          </w:r>
                        </w:p>
                        <w:p w:rsidR="00645410" w:rsidRPr="00CF173E" w:rsidRDefault="00645410" w:rsidP="00645410">
                          <w:pPr>
                            <w:jc w:val="center"/>
                            <w:rPr>
                              <w:sz w:val="24"/>
                              <w:szCs w:val="24"/>
                            </w:rPr>
                          </w:pPr>
                          <w:r>
                            <w:rPr>
                              <w:rFonts w:hint="eastAsia"/>
                              <w:sz w:val="24"/>
                              <w:szCs w:val="24"/>
                            </w:rPr>
                            <w:t>工作办公室</w:t>
                          </w:r>
                        </w:p>
                      </w:txbxContent>
                    </v:textbox>
                  </v:shape>
                  <v:shape id="Text Box 7" o:spid="_x0000_s1031" type="#_x0000_t202" style="position:absolute;left:1891;top:7947;width:727;height:2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GMIA&#10;AADaAAAADwAAAGRycy9kb3ducmV2LnhtbESPT2sCMRTE7wW/Q3hCL0Wz9bDKahQRBS+Kf9r7Y/Pc&#10;Xdy8LEm6pt/eFAoeh5n5DbNYRdOKnpxvLCv4HGcgiEurG64UfF13oxkIH5A1tpZJwS95WC0Hbwss&#10;tH3wmfpLqESCsC9QQR1CV0jpy5oM+rHtiJN3s85gSNJVUjt8JLhp5STLcmmw4bRQY0ebmsr75cco&#10;iPn14zA9h+l2duzjUeJue3LfSr0P43oOIlAMr/B/e68V5PB3Jd0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8isYwgAAANoAAAAPAAAAAAAAAAAAAAAAAJgCAABkcnMvZG93&#10;bnJldi54bWxQSwUGAAAAAAQABAD1AAAAhwMAAAAA&#10;">
                    <v:textbox style="layout-flow:vertical-ideographic">
                      <w:txbxContent>
                        <w:p w:rsidR="00645410" w:rsidRPr="00FE53BD" w:rsidRDefault="00645410" w:rsidP="00645410">
                          <w:pPr>
                            <w:rPr>
                              <w:sz w:val="24"/>
                              <w:szCs w:val="24"/>
                            </w:rPr>
                          </w:pPr>
                          <w:r w:rsidRPr="00FE53BD">
                            <w:rPr>
                              <w:rFonts w:hint="eastAsia"/>
                              <w:sz w:val="24"/>
                              <w:szCs w:val="24"/>
                            </w:rPr>
                            <w:t>自评报告起草组</w:t>
                          </w:r>
                        </w:p>
                      </w:txbxContent>
                    </v:textbox>
                  </v:shape>
                  <v:shape id="Text Box 8" o:spid="_x0000_s1032" type="#_x0000_t202" style="position:absolute;left:2874;top:7933;width:727;height:2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Og8IA&#10;AADaAAAADwAAAGRycy9kb3ducmV2LnhtbESPQWsCMRSE7wX/Q3hCL0Wz9eDKahQRBS9K1fb+2Dx3&#10;FzcvS5Ku6b83gtDjMDPfMItVNK3oyfnGsoLPcQaCuLS64UrB92U3moHwAVlja5kU/JGH1XLwtsBC&#10;2zufqD+HSiQI+wIV1CF0hZS+rMmgH9uOOHlX6wyGJF0ltcN7gptWTrJsKg02nBZq7GhTU3k7/xoF&#10;cXr5OOSnkG9nxz4eJe62X+5HqfdhXM9BBIrhP/xq77WCHJ5X0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o6DwgAAANoAAAAPAAAAAAAAAAAAAAAAAJgCAABkcnMvZG93&#10;bnJldi54bWxQSwUGAAAAAAQABAD1AAAAhwMAAAAA&#10;">
                    <v:textbox style="layout-flow:vertical-ideographic">
                      <w:txbxContent>
                        <w:p w:rsidR="00645410" w:rsidRPr="00FE53BD" w:rsidRDefault="00645410" w:rsidP="00645410">
                          <w:pPr>
                            <w:rPr>
                              <w:sz w:val="24"/>
                              <w:szCs w:val="24"/>
                            </w:rPr>
                          </w:pPr>
                          <w:r>
                            <w:rPr>
                              <w:rFonts w:hint="eastAsia"/>
                              <w:sz w:val="24"/>
                              <w:szCs w:val="24"/>
                            </w:rPr>
                            <w:t>数据材料统筹组</w:t>
                          </w:r>
                        </w:p>
                      </w:txbxContent>
                    </v:textbox>
                  </v:shape>
                  <v:shape id="Text Box 9" o:spid="_x0000_s1033" type="#_x0000_t202" style="position:absolute;left:3856;top:7933;width:756;height:2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a8cAA&#10;AADaAAAADwAAAGRycy9kb3ducmV2LnhtbERPPWvDMBDdA/0P4gpdQiO3gx2cKCGUBLrUNE66H9bF&#10;NrFORlJt9d9XQ6Hj431v99EMYiLne8sKXlYZCOLG6p5bBdfL6XkNwgdkjYNlUvBDHva7h8UWS21n&#10;PtNUh1akEPYlKuhCGEspfdORQb+yI3HibtYZDAm6VmqHcwo3g3zNslwa7Dk1dDjSW0fNvf42CmJ+&#10;WX4U51Ac19UUK4mn46f7UurpMR42IALF8C/+c79rBWlrup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Ea8cAAAADaAAAADwAAAAAAAAAAAAAAAACYAgAAZHJzL2Rvd25y&#10;ZXYueG1sUEsFBgAAAAAEAAQA9QAAAIUDAAAAAA==&#10;">
                    <v:textbox style="layout-flow:vertical-ideographic">
                      <w:txbxContent>
                        <w:p w:rsidR="00645410" w:rsidRPr="00FE53BD" w:rsidRDefault="00645410" w:rsidP="00645410">
                          <w:pPr>
                            <w:rPr>
                              <w:sz w:val="24"/>
                              <w:szCs w:val="24"/>
                            </w:rPr>
                          </w:pPr>
                          <w:r>
                            <w:rPr>
                              <w:rFonts w:hint="eastAsia"/>
                              <w:sz w:val="24"/>
                              <w:szCs w:val="24"/>
                            </w:rPr>
                            <w:t>综合协调工作组</w:t>
                          </w:r>
                        </w:p>
                      </w:txbxContent>
                    </v:textbox>
                  </v:shape>
                  <v:shape id="Text Box 10" o:spid="_x0000_s1034" type="#_x0000_t202" style="position:absolute;left:5299;top:7947;width:769;height:2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2/asMA&#10;AADaAAAADwAAAGRycy9kb3ducmV2LnhtbESPzWrDMBCE74W+g9hCLyWR20N+XMshhAR6aaiT9L5Y&#10;G9vEWhlJddS3rwKBHoeZ+YYpVtH0YiTnO8sKXqcZCOLa6o4bBafjbrIA4QOyxt4yKfglD6vy8aHA&#10;XNsrVzQeQiMShH2OCtoQhlxKX7dk0E/tQJy8s3UGQ5KukdrhNcFNL9+ybCYNdpwWWhxo01J9OfwY&#10;BXF2fPmcV2G+XezHuJe42365b6Wen+L6HUSgGP7D9/aHVrCE25V0A2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2/asMAAADaAAAADwAAAAAAAAAAAAAAAACYAgAAZHJzL2Rv&#10;d25yZXYueG1sUEsFBgAAAAAEAAQA9QAAAIgDAAAAAA==&#10;">
                    <v:textbox style="layout-flow:vertical-ideographic">
                      <w:txbxContent>
                        <w:p w:rsidR="00645410" w:rsidRPr="00FE53BD" w:rsidRDefault="00645410" w:rsidP="00645410">
                          <w:pPr>
                            <w:rPr>
                              <w:sz w:val="24"/>
                              <w:szCs w:val="24"/>
                            </w:rPr>
                          </w:pPr>
                          <w:r>
                            <w:rPr>
                              <w:rFonts w:hint="eastAsia"/>
                              <w:sz w:val="24"/>
                              <w:szCs w:val="24"/>
                            </w:rPr>
                            <w:t>目标定位项目组</w:t>
                          </w:r>
                        </w:p>
                      </w:txbxContent>
                    </v:textbox>
                  </v:shape>
                  <v:shape id="Text Box 11" o:spid="_x0000_s1035" type="#_x0000_t202" style="position:absolute;left:6282;top:7933;width:769;height:2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ZsQA&#10;AADbAAAADwAAAGRycy9kb3ducmV2LnhtbESPT2sCMRDF74V+hzCFXkrN2oPK1ihFFHpR/Nf7sJnu&#10;Lt1MliRd47d3DoK3Gd6b934zX2bXqYFCbD0bGI8KUMSVty3XBs6nzfsMVEzIFjvPZOBKEZaL56c5&#10;ltZf+EDDMdVKQjiWaKBJqS+1jlVDDuPI98Si/frgMMkaam0DXiTcdfqjKCbaYcvS0GBPq4aqv+O/&#10;M5Anp7ft9JCm69luyDuNm/U+/Bjz+pK/PkElyulhvl9/W8EXevlFBt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kWWbEAAAA2wAAAA8AAAAAAAAAAAAAAAAAmAIAAGRycy9k&#10;b3ducmV2LnhtbFBLBQYAAAAABAAEAPUAAACJAwAAAAA=&#10;">
                    <v:textbox style="layout-flow:vertical-ideographic">
                      <w:txbxContent>
                        <w:p w:rsidR="00645410" w:rsidRPr="00FE53BD" w:rsidRDefault="00645410" w:rsidP="00645410">
                          <w:pPr>
                            <w:rPr>
                              <w:sz w:val="24"/>
                              <w:szCs w:val="24"/>
                            </w:rPr>
                          </w:pPr>
                          <w:r>
                            <w:rPr>
                              <w:rFonts w:hint="eastAsia"/>
                              <w:sz w:val="24"/>
                              <w:szCs w:val="24"/>
                            </w:rPr>
                            <w:t>教师队伍项目组</w:t>
                          </w:r>
                        </w:p>
                      </w:txbxContent>
                    </v:textbox>
                  </v:shape>
                  <v:shape id="Text Box 12" o:spid="_x0000_s1036" type="#_x0000_t202" style="position:absolute;left:8150;top:7919;width:769;height:2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j8/b8A&#10;AADbAAAADwAAAGRycy9kb3ducmV2LnhtbERPS4vCMBC+L/gfwgh7WTTVg0o1iiwKXlZ83odmbIvN&#10;pCTZmv33G0HwNh/fcxaraBrRkfO1ZQWjYQaCuLC65lLB5bwdzED4gKyxsUwK/sjDatn7WGCu7YOP&#10;1J1CKVII+xwVVCG0uZS+qMigH9qWOHE36wyGBF0ptcNHCjeNHGfZRBqsOTVU2NJ3RcX99GsUxMn5&#10;62d6DNPNbN/FvcTt5uCuSn3243oOIlAMb/HLvdNp/giev6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qPz9vwAAANsAAAAPAAAAAAAAAAAAAAAAAJgCAABkcnMvZG93bnJl&#10;di54bWxQSwUGAAAAAAQABAD1AAAAhAMAAAAA&#10;">
                    <v:textbox style="layout-flow:vertical-ideographic">
                      <w:txbxContent>
                        <w:p w:rsidR="00645410" w:rsidRPr="00FE53BD" w:rsidRDefault="00645410" w:rsidP="00645410">
                          <w:pPr>
                            <w:rPr>
                              <w:sz w:val="24"/>
                              <w:szCs w:val="24"/>
                            </w:rPr>
                          </w:pPr>
                          <w:r>
                            <w:rPr>
                              <w:rFonts w:hint="eastAsia"/>
                              <w:sz w:val="24"/>
                              <w:szCs w:val="24"/>
                            </w:rPr>
                            <w:t>培养过程项目组</w:t>
                          </w:r>
                        </w:p>
                      </w:txbxContent>
                    </v:textbox>
                  </v:shape>
                  <v:shape id="Text Box 13" o:spid="_x0000_s1037" type="#_x0000_t202" style="position:absolute;left:8991;top:7947;width:769;height:2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iir8A&#10;AADbAAAADwAAAGRycy9kb3ducmV2LnhtbERPS4vCMBC+L/gfwgheFk3Xg0o1iiwKe1F83odmbIvN&#10;pCTZGv+9WVjwNh/fcxaraBrRkfO1ZQVfowwEcWF1zaWCy3k7nIHwAVljY5kUPMnDatn7WGCu7YOP&#10;1J1CKVII+xwVVCG0uZS+qMigH9mWOHE36wyGBF0ptcNHCjeNHGfZRBqsOTVU2NJ3RcX99GsUxMn5&#10;czc9hulmtu/iXuJ2c3BXpQb9uJ6DCBTDW/zv/tFp/hj+fkk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emKKvwAAANsAAAAPAAAAAAAAAAAAAAAAAJgCAABkcnMvZG93bnJl&#10;di54bWxQSwUGAAAAAAQABAD1AAAAhAMAAAAA&#10;">
                    <v:textbox style="layout-flow:vertical-ideographic">
                      <w:txbxContent>
                        <w:p w:rsidR="00645410" w:rsidRPr="00FE53BD" w:rsidRDefault="00645410" w:rsidP="00645410">
                          <w:pPr>
                            <w:rPr>
                              <w:sz w:val="24"/>
                              <w:szCs w:val="24"/>
                            </w:rPr>
                          </w:pPr>
                          <w:r>
                            <w:rPr>
                              <w:rFonts w:hint="eastAsia"/>
                              <w:sz w:val="24"/>
                              <w:szCs w:val="24"/>
                            </w:rPr>
                            <w:t>学生发展项目组</w:t>
                          </w:r>
                        </w:p>
                      </w:txbxContent>
                    </v:textbox>
                  </v:shape>
                  <v:shape id="Text Box 14" o:spid="_x0000_s1038" type="#_x0000_t202" style="position:absolute;left:9846;top:7947;width:769;height:2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bHEcAA&#10;AADbAAAADwAAAGRycy9kb3ducmV2LnhtbERPS2sCMRC+F/wPYQQvRbO1oLIaRYqCl0p93YfNuLu4&#10;mSxJXOO/N4VCb/PxPWexiqYRHTlfW1bwMcpAEBdW11wqOJ+2wxkIH5A1NpZJwZM8rJa9twXm2j74&#10;QN0xlCKFsM9RQRVCm0vpi4oM+pFtiRN3tc5gSNCVUjt8pHDTyHGWTaTBmlNDhS19VVTcjnejIE5O&#10;79/TQ5huZvsu7iVuNz/uotSgH9dzEIFi+Bf/uXc6zf+E31/S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bHEcAAAADbAAAADwAAAAAAAAAAAAAAAACYAgAAZHJzL2Rvd25y&#10;ZXYueG1sUEsFBgAAAAAEAAQA9QAAAIUDAAAAAA==&#10;">
                    <v:textbox style="layout-flow:vertical-ideographic">
                      <w:txbxContent>
                        <w:p w:rsidR="00645410" w:rsidRPr="00FE53BD" w:rsidRDefault="00645410" w:rsidP="00645410">
                          <w:pPr>
                            <w:rPr>
                              <w:sz w:val="24"/>
                              <w:szCs w:val="24"/>
                            </w:rPr>
                          </w:pPr>
                          <w:r>
                            <w:rPr>
                              <w:rFonts w:hint="eastAsia"/>
                              <w:sz w:val="24"/>
                              <w:szCs w:val="24"/>
                            </w:rPr>
                            <w:t>质量保障项目组</w:t>
                          </w:r>
                        </w:p>
                      </w:txbxContent>
                    </v:textbox>
                  </v:shape>
                  <v:shapetype id="_x0000_t32" coordsize="21600,21600" o:spt="32" o:oned="t" path="m,l21600,21600e" filled="f">
                    <v:path arrowok="t" fillok="f" o:connecttype="none"/>
                    <o:lock v:ext="edit" shapetype="t"/>
                  </v:shapetype>
                  <v:shape id="AutoShape 15" o:spid="_x0000_s1039" type="#_x0000_t32" style="position:absolute;left:3145;top:6043;width:54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6" o:spid="_x0000_s1040" type="#_x0000_t32" style="position:absolute;left:3145;top:6043;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7" o:spid="_x0000_s1041" type="#_x0000_t32" style="position:absolute;left:8606;top:6043;width:0;height:3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8" o:spid="_x0000_s1042" type="#_x0000_t32" style="position:absolute;left:3145;top:7057;width:0;height:6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9" o:spid="_x0000_s1043" type="#_x0000_t32" style="position:absolute;left:2190;top:7471;width:19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0" o:spid="_x0000_s1044" type="#_x0000_t32" style="position:absolute;left:2190;top:7471;width:0;height:3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1" o:spid="_x0000_s1045" type="#_x0000_t32" style="position:absolute;left:4100;top:7471;width:0;height:3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2" o:spid="_x0000_s1046" type="#_x0000_t32" style="position:absolute;left:8506;top:7071;width:0;height:7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047" type="#_x0000_t32" style="position:absolute;left:5697;top:7471;width:44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4" o:spid="_x0000_s1048" type="#_x0000_t32" style="position:absolute;left:5697;top:7471;width:0;height: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5" o:spid="_x0000_s1049" type="#_x0000_t32" style="position:absolute;left:6638;top:7485;width:0;height: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26" o:spid="_x0000_s1050" type="#_x0000_t32" style="position:absolute;left:9318;top:7485;width:0;height: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7" o:spid="_x0000_s1051" type="#_x0000_t32" style="position:absolute;left:10145;top:7485;width:0;height: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Text Box 28" o:spid="_x0000_s1052" type="#_x0000_t202" style="position:absolute;left:7235;top:7947;width:769;height:2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ELr8MA&#10;AADbAAAADwAAAGRycy9kb3ducmV2LnhtbESPQWsCMRSE70L/Q3iFXkSzenBlNYqIQi+Vuur9sXnu&#10;Lm5eliRd03/fFAo9DjPzDbPeRtOJgZxvLSuYTTMQxJXVLdcKrpfjZAnCB2SNnWVS8E0etpuX0RoL&#10;bZ98pqEMtUgQ9gUqaELoCyl91ZBBP7U9cfLu1hkMSbpaaofPBDednGfZQhpsOS002NO+oepRfhkF&#10;cXEZf+TnkB+WpyGeJB4Pn+6m1Ntr3K1ABIrhP/zXftcK5j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ELr8MAAADbAAAADwAAAAAAAAAAAAAAAACYAgAAZHJzL2Rv&#10;d25yZXYueG1sUEsFBgAAAAAEAAQA9QAAAIgDAAAAAA==&#10;">
                    <v:textbox style="layout-flow:vertical-ideographic">
                      <w:txbxContent>
                        <w:p w:rsidR="00645410" w:rsidRPr="00FE53BD" w:rsidRDefault="00645410" w:rsidP="00645410">
                          <w:pPr>
                            <w:rPr>
                              <w:sz w:val="24"/>
                              <w:szCs w:val="24"/>
                            </w:rPr>
                          </w:pPr>
                          <w:r>
                            <w:rPr>
                              <w:rFonts w:hint="eastAsia"/>
                              <w:sz w:val="24"/>
                              <w:szCs w:val="24"/>
                            </w:rPr>
                            <w:t>教学资源项目组</w:t>
                          </w:r>
                        </w:p>
                      </w:txbxContent>
                    </v:textbox>
                  </v:shape>
                  <v:shape id="AutoShape 29" o:spid="_x0000_s1053" type="#_x0000_t32" style="position:absolute;left:7650;top:7471;width:0;height: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group>
                <v:shape id="Text Box 30" o:spid="_x0000_s1054" type="#_x0000_t202" style="position:absolute;left:3856;top:10394;width:8724;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645410" w:rsidRPr="00CF173E" w:rsidRDefault="00645410" w:rsidP="00645410">
                        <w:pPr>
                          <w:jc w:val="center"/>
                          <w:rPr>
                            <w:sz w:val="24"/>
                            <w:szCs w:val="24"/>
                          </w:rPr>
                        </w:pPr>
                        <w:r>
                          <w:rPr>
                            <w:rFonts w:hint="eastAsia"/>
                            <w:sz w:val="24"/>
                            <w:szCs w:val="24"/>
                          </w:rPr>
                          <w:t>院</w:t>
                        </w:r>
                        <w:r>
                          <w:rPr>
                            <w:rFonts w:hint="eastAsia"/>
                            <w:sz w:val="24"/>
                            <w:szCs w:val="24"/>
                          </w:rPr>
                          <w:t xml:space="preserve"> </w:t>
                        </w:r>
                        <w:r>
                          <w:rPr>
                            <w:rFonts w:hint="eastAsia"/>
                            <w:sz w:val="24"/>
                            <w:szCs w:val="24"/>
                          </w:rPr>
                          <w:t>系</w:t>
                        </w:r>
                        <w:r>
                          <w:rPr>
                            <w:rFonts w:hint="eastAsia"/>
                            <w:sz w:val="24"/>
                            <w:szCs w:val="24"/>
                          </w:rPr>
                          <w:t xml:space="preserve"> </w:t>
                        </w:r>
                        <w:r>
                          <w:rPr>
                            <w:rFonts w:hint="eastAsia"/>
                            <w:sz w:val="24"/>
                            <w:szCs w:val="24"/>
                          </w:rPr>
                          <w:t>评</w:t>
                        </w:r>
                        <w:r>
                          <w:rPr>
                            <w:rFonts w:hint="eastAsia"/>
                            <w:sz w:val="24"/>
                            <w:szCs w:val="24"/>
                          </w:rPr>
                          <w:t xml:space="preserve"> </w:t>
                        </w:r>
                        <w:r>
                          <w:rPr>
                            <w:rFonts w:hint="eastAsia"/>
                            <w:sz w:val="24"/>
                            <w:szCs w:val="24"/>
                          </w:rPr>
                          <w:t>估</w:t>
                        </w:r>
                        <w:r>
                          <w:rPr>
                            <w:rFonts w:hint="eastAsia"/>
                            <w:sz w:val="24"/>
                            <w:szCs w:val="24"/>
                          </w:rPr>
                          <w:t xml:space="preserve"> </w:t>
                        </w:r>
                        <w:r>
                          <w:rPr>
                            <w:rFonts w:hint="eastAsia"/>
                            <w:sz w:val="24"/>
                            <w:szCs w:val="24"/>
                          </w:rPr>
                          <w:t>评</w:t>
                        </w:r>
                        <w:r>
                          <w:rPr>
                            <w:rFonts w:hint="eastAsia"/>
                            <w:sz w:val="24"/>
                            <w:szCs w:val="24"/>
                          </w:rPr>
                          <w:t xml:space="preserve"> </w:t>
                        </w:r>
                        <w:r>
                          <w:rPr>
                            <w:rFonts w:hint="eastAsia"/>
                            <w:sz w:val="24"/>
                            <w:szCs w:val="24"/>
                          </w:rPr>
                          <w:t>建</w:t>
                        </w:r>
                        <w:r>
                          <w:rPr>
                            <w:rFonts w:hint="eastAsia"/>
                            <w:sz w:val="24"/>
                            <w:szCs w:val="24"/>
                          </w:rPr>
                          <w:t xml:space="preserve"> </w:t>
                        </w:r>
                        <w:r>
                          <w:rPr>
                            <w:rFonts w:hint="eastAsia"/>
                            <w:sz w:val="24"/>
                            <w:szCs w:val="24"/>
                          </w:rPr>
                          <w:t>工</w:t>
                        </w:r>
                        <w:r>
                          <w:rPr>
                            <w:rFonts w:hint="eastAsia"/>
                            <w:sz w:val="24"/>
                            <w:szCs w:val="24"/>
                          </w:rPr>
                          <w:t xml:space="preserve"> </w:t>
                        </w:r>
                        <w:r>
                          <w:rPr>
                            <w:rFonts w:hint="eastAsia"/>
                            <w:sz w:val="24"/>
                            <w:szCs w:val="24"/>
                          </w:rPr>
                          <w:t>作</w:t>
                        </w:r>
                        <w:r>
                          <w:rPr>
                            <w:rFonts w:hint="eastAsia"/>
                            <w:sz w:val="24"/>
                            <w:szCs w:val="24"/>
                          </w:rPr>
                          <w:t xml:space="preserve"> </w:t>
                        </w:r>
                        <w:r>
                          <w:rPr>
                            <w:rFonts w:hint="eastAsia"/>
                            <w:sz w:val="24"/>
                            <w:szCs w:val="24"/>
                          </w:rPr>
                          <w:t>组</w:t>
                        </w:r>
                      </w:p>
                    </w:txbxContent>
                  </v:textbox>
                </v:shape>
              </v:group>
            </w:pict>
          </mc:Fallback>
        </mc:AlternateContent>
      </w:r>
      <w:r w:rsidRPr="00F34736">
        <w:rPr>
          <w:rFonts w:ascii="宋体" w:hAnsi="宋体"/>
          <w:sz w:val="28"/>
          <w:szCs w:val="28"/>
        </w:rPr>
        <w:t>提高本科教学质量是评估工作的核心任务。全体教职工应把评估工作落实到日常工作中，确保教学秩序</w:t>
      </w:r>
      <w:r w:rsidRPr="00F34736">
        <w:rPr>
          <w:rFonts w:ascii="宋体" w:hAnsi="宋体" w:hint="eastAsia"/>
          <w:sz w:val="28"/>
          <w:szCs w:val="28"/>
        </w:rPr>
        <w:t>稳定</w:t>
      </w:r>
      <w:r w:rsidRPr="00F34736">
        <w:rPr>
          <w:rFonts w:ascii="宋体" w:hAnsi="宋体"/>
          <w:sz w:val="28"/>
          <w:szCs w:val="28"/>
        </w:rPr>
        <w:t>，优化教学方法，关爱学生成长，切实提高教学质量，服务学生发展。</w:t>
      </w:r>
    </w:p>
    <w:p w:rsidR="00645410" w:rsidRPr="00F34736" w:rsidRDefault="00645410" w:rsidP="00645410">
      <w:pPr>
        <w:snapToGrid w:val="0"/>
        <w:spacing w:line="360" w:lineRule="auto"/>
        <w:ind w:firstLineChars="196" w:firstLine="551"/>
        <w:outlineLvl w:val="0"/>
        <w:rPr>
          <w:rFonts w:ascii="宋体" w:hAnsi="宋体"/>
          <w:sz w:val="28"/>
          <w:szCs w:val="28"/>
        </w:rPr>
      </w:pPr>
      <w:r w:rsidRPr="00F34736">
        <w:rPr>
          <w:rFonts w:ascii="宋体" w:hAnsi="宋体" w:hint="eastAsia"/>
          <w:b/>
          <w:sz w:val="28"/>
          <w:szCs w:val="28"/>
        </w:rPr>
        <w:t>四、组织机构</w:t>
      </w:r>
    </w:p>
    <w:p w:rsidR="00645410" w:rsidRPr="00F34736" w:rsidRDefault="00645410" w:rsidP="00645410">
      <w:pPr>
        <w:snapToGrid w:val="0"/>
        <w:spacing w:line="360" w:lineRule="auto"/>
        <w:ind w:firstLineChars="200" w:firstLine="560"/>
        <w:jc w:val="center"/>
        <w:rPr>
          <w:rFonts w:ascii="宋体" w:hAnsi="宋体"/>
          <w:sz w:val="28"/>
          <w:szCs w:val="28"/>
        </w:rPr>
      </w:pPr>
    </w:p>
    <w:p w:rsidR="00645410" w:rsidRPr="00F34736" w:rsidRDefault="00645410" w:rsidP="00645410">
      <w:pPr>
        <w:snapToGrid w:val="0"/>
        <w:spacing w:line="360" w:lineRule="auto"/>
        <w:ind w:firstLineChars="200" w:firstLine="560"/>
        <w:rPr>
          <w:rFonts w:ascii="宋体" w:hAnsi="宋体"/>
          <w:sz w:val="28"/>
          <w:szCs w:val="28"/>
        </w:rPr>
      </w:pPr>
    </w:p>
    <w:p w:rsidR="00645410" w:rsidRPr="00F34736" w:rsidRDefault="00645410" w:rsidP="00645410">
      <w:pPr>
        <w:snapToGrid w:val="0"/>
        <w:spacing w:line="360" w:lineRule="auto"/>
        <w:ind w:firstLineChars="200" w:firstLine="560"/>
        <w:rPr>
          <w:rFonts w:ascii="宋体" w:hAnsi="宋体"/>
          <w:sz w:val="28"/>
          <w:szCs w:val="28"/>
        </w:rPr>
      </w:pPr>
    </w:p>
    <w:p w:rsidR="00645410" w:rsidRPr="00F34736" w:rsidRDefault="00645410" w:rsidP="00645410">
      <w:pPr>
        <w:snapToGrid w:val="0"/>
        <w:spacing w:line="360" w:lineRule="auto"/>
        <w:ind w:firstLineChars="200" w:firstLine="560"/>
        <w:rPr>
          <w:rFonts w:ascii="宋体" w:hAnsi="宋体"/>
          <w:sz w:val="28"/>
          <w:szCs w:val="28"/>
        </w:rPr>
      </w:pPr>
    </w:p>
    <w:p w:rsidR="00645410" w:rsidRPr="00F34736" w:rsidRDefault="00645410" w:rsidP="00645410">
      <w:pPr>
        <w:snapToGrid w:val="0"/>
        <w:spacing w:line="360" w:lineRule="auto"/>
        <w:ind w:firstLineChars="200" w:firstLine="560"/>
        <w:rPr>
          <w:rFonts w:ascii="宋体" w:hAnsi="宋体"/>
          <w:sz w:val="28"/>
          <w:szCs w:val="28"/>
        </w:rPr>
      </w:pPr>
    </w:p>
    <w:p w:rsidR="00645410" w:rsidRPr="00F34736" w:rsidRDefault="00645410" w:rsidP="00645410">
      <w:pPr>
        <w:snapToGrid w:val="0"/>
        <w:spacing w:line="360" w:lineRule="auto"/>
        <w:ind w:firstLineChars="200" w:firstLine="560"/>
        <w:rPr>
          <w:rFonts w:ascii="宋体" w:hAnsi="宋体"/>
          <w:sz w:val="28"/>
          <w:szCs w:val="28"/>
        </w:rPr>
      </w:pPr>
    </w:p>
    <w:p w:rsidR="00645410" w:rsidRPr="00F34736" w:rsidRDefault="00645410" w:rsidP="00645410">
      <w:pPr>
        <w:snapToGrid w:val="0"/>
        <w:spacing w:line="360" w:lineRule="auto"/>
        <w:ind w:firstLine="420"/>
        <w:outlineLvl w:val="0"/>
        <w:rPr>
          <w:rFonts w:ascii="宋体" w:hAnsi="宋体"/>
          <w:sz w:val="28"/>
          <w:szCs w:val="28"/>
        </w:rPr>
      </w:pPr>
    </w:p>
    <w:p w:rsidR="00645410" w:rsidRPr="00F34736" w:rsidRDefault="00645410" w:rsidP="00645410">
      <w:pPr>
        <w:snapToGrid w:val="0"/>
        <w:spacing w:line="360" w:lineRule="auto"/>
        <w:ind w:firstLine="420"/>
        <w:outlineLvl w:val="0"/>
        <w:rPr>
          <w:rFonts w:ascii="宋体" w:hAnsi="宋体"/>
          <w:sz w:val="28"/>
          <w:szCs w:val="28"/>
        </w:rPr>
      </w:pPr>
    </w:p>
    <w:p w:rsidR="00645410" w:rsidRPr="002D1E6B" w:rsidRDefault="00645410" w:rsidP="00645410">
      <w:pPr>
        <w:snapToGrid w:val="0"/>
        <w:spacing w:line="360" w:lineRule="auto"/>
        <w:ind w:firstLine="420"/>
        <w:outlineLvl w:val="0"/>
        <w:rPr>
          <w:rFonts w:ascii="宋体" w:hAnsi="宋体"/>
          <w:b/>
          <w:sz w:val="28"/>
          <w:szCs w:val="28"/>
        </w:rPr>
      </w:pPr>
      <w:r w:rsidRPr="002D1E6B">
        <w:rPr>
          <w:rFonts w:ascii="宋体" w:hAnsi="宋体" w:hint="eastAsia"/>
          <w:b/>
          <w:sz w:val="28"/>
          <w:szCs w:val="28"/>
        </w:rPr>
        <w:lastRenderedPageBreak/>
        <w:t>（一）</w:t>
      </w:r>
      <w:proofErr w:type="gramStart"/>
      <w:r w:rsidRPr="002D1E6B">
        <w:rPr>
          <w:rFonts w:ascii="宋体" w:hAnsi="宋体" w:hint="eastAsia"/>
          <w:b/>
          <w:sz w:val="28"/>
          <w:szCs w:val="28"/>
        </w:rPr>
        <w:t>评估评建领导</w:t>
      </w:r>
      <w:proofErr w:type="gramEnd"/>
      <w:r w:rsidRPr="002D1E6B">
        <w:rPr>
          <w:rFonts w:ascii="宋体" w:hAnsi="宋体" w:hint="eastAsia"/>
          <w:b/>
          <w:sz w:val="28"/>
          <w:szCs w:val="28"/>
        </w:rPr>
        <w:t>小组</w:t>
      </w:r>
    </w:p>
    <w:p w:rsidR="00645410" w:rsidRPr="00F34736" w:rsidRDefault="00645410" w:rsidP="00645410">
      <w:pPr>
        <w:snapToGrid w:val="0"/>
        <w:spacing w:line="360" w:lineRule="auto"/>
        <w:ind w:firstLineChars="200" w:firstLine="562"/>
        <w:rPr>
          <w:rFonts w:ascii="宋体" w:hAnsi="宋体"/>
          <w:sz w:val="28"/>
          <w:szCs w:val="28"/>
        </w:rPr>
      </w:pPr>
      <w:r w:rsidRPr="00F34736">
        <w:rPr>
          <w:rFonts w:ascii="宋体" w:hAnsi="宋体" w:hint="eastAsia"/>
          <w:b/>
          <w:sz w:val="28"/>
          <w:szCs w:val="28"/>
        </w:rPr>
        <w:t>组成人员：</w:t>
      </w:r>
      <w:r>
        <w:rPr>
          <w:rFonts w:ascii="宋体" w:hAnsi="宋体" w:hint="eastAsia"/>
          <w:sz w:val="28"/>
          <w:szCs w:val="28"/>
        </w:rPr>
        <w:t>“</w:t>
      </w:r>
      <w:r w:rsidRPr="00F34736">
        <w:rPr>
          <w:rFonts w:ascii="宋体" w:hAnsi="宋体" w:hint="eastAsia"/>
          <w:sz w:val="28"/>
          <w:szCs w:val="28"/>
        </w:rPr>
        <w:t>上海外国语大学本科教学</w:t>
      </w:r>
      <w:r>
        <w:rPr>
          <w:rFonts w:ascii="宋体" w:hAnsi="宋体" w:hint="eastAsia"/>
          <w:sz w:val="28"/>
          <w:szCs w:val="28"/>
        </w:rPr>
        <w:t>工作</w:t>
      </w:r>
      <w:r w:rsidRPr="00F34736">
        <w:rPr>
          <w:rFonts w:ascii="宋体" w:hAnsi="宋体" w:hint="eastAsia"/>
          <w:sz w:val="28"/>
          <w:szCs w:val="28"/>
        </w:rPr>
        <w:t>审核评估评建领导小组</w:t>
      </w:r>
      <w:r>
        <w:rPr>
          <w:rFonts w:ascii="宋体" w:hAnsi="宋体" w:hint="eastAsia"/>
          <w:sz w:val="28"/>
          <w:szCs w:val="28"/>
        </w:rPr>
        <w:t>”</w:t>
      </w:r>
      <w:r w:rsidRPr="00F34736">
        <w:rPr>
          <w:rFonts w:ascii="宋体" w:hAnsi="宋体" w:hint="eastAsia"/>
          <w:sz w:val="28"/>
          <w:szCs w:val="28"/>
        </w:rPr>
        <w:t>（简称</w:t>
      </w:r>
      <w:r>
        <w:rPr>
          <w:rFonts w:ascii="宋体" w:hAnsi="宋体" w:hint="eastAsia"/>
          <w:sz w:val="28"/>
          <w:szCs w:val="28"/>
        </w:rPr>
        <w:t>“</w:t>
      </w:r>
      <w:r w:rsidRPr="00F34736">
        <w:rPr>
          <w:rFonts w:ascii="宋体" w:hAnsi="宋体" w:hint="eastAsia"/>
          <w:sz w:val="28"/>
          <w:szCs w:val="28"/>
        </w:rPr>
        <w:t>评估评建领导小组</w:t>
      </w:r>
      <w:r>
        <w:rPr>
          <w:rFonts w:ascii="宋体" w:hAnsi="宋体" w:hint="eastAsia"/>
          <w:sz w:val="28"/>
          <w:szCs w:val="28"/>
        </w:rPr>
        <w:t>”</w:t>
      </w:r>
      <w:r w:rsidRPr="00F34736">
        <w:rPr>
          <w:rFonts w:ascii="宋体" w:hAnsi="宋体" w:hint="eastAsia"/>
          <w:sz w:val="28"/>
          <w:szCs w:val="28"/>
        </w:rPr>
        <w:t>）由校党委书记、校长担任组长，主管教学副校长担任副组长，成员由其他校领导</w:t>
      </w:r>
      <w:r>
        <w:rPr>
          <w:rFonts w:ascii="宋体" w:hAnsi="宋体" w:hint="eastAsia"/>
          <w:sz w:val="28"/>
          <w:szCs w:val="28"/>
        </w:rPr>
        <w:t>班子成员</w:t>
      </w:r>
      <w:r w:rsidRPr="00F34736">
        <w:rPr>
          <w:rFonts w:ascii="宋体" w:hAnsi="宋体" w:hint="eastAsia"/>
          <w:sz w:val="28"/>
          <w:szCs w:val="28"/>
        </w:rPr>
        <w:t>组成。</w:t>
      </w:r>
    </w:p>
    <w:p w:rsidR="00645410" w:rsidRDefault="00645410" w:rsidP="00645410">
      <w:pPr>
        <w:snapToGrid w:val="0"/>
        <w:spacing w:line="360" w:lineRule="auto"/>
        <w:ind w:firstLineChars="200" w:firstLine="562"/>
        <w:rPr>
          <w:rFonts w:ascii="宋体" w:hAnsi="宋体"/>
          <w:sz w:val="28"/>
          <w:szCs w:val="28"/>
        </w:rPr>
      </w:pPr>
      <w:r w:rsidRPr="00F34736">
        <w:rPr>
          <w:rFonts w:ascii="宋体" w:hAnsi="宋体" w:hint="eastAsia"/>
          <w:b/>
          <w:sz w:val="28"/>
          <w:szCs w:val="28"/>
        </w:rPr>
        <w:t>主要职责：</w:t>
      </w:r>
      <w:r w:rsidRPr="00F34736">
        <w:rPr>
          <w:rFonts w:ascii="宋体" w:hAnsi="宋体" w:hint="eastAsia"/>
          <w:sz w:val="28"/>
          <w:szCs w:val="28"/>
        </w:rPr>
        <w:t>领导全校审核评估评建工作；研究部署全校评估</w:t>
      </w:r>
      <w:proofErr w:type="gramStart"/>
      <w:r w:rsidRPr="00F34736">
        <w:rPr>
          <w:rFonts w:ascii="宋体" w:hAnsi="宋体" w:hint="eastAsia"/>
          <w:sz w:val="28"/>
          <w:szCs w:val="28"/>
        </w:rPr>
        <w:t>评建总体</w:t>
      </w:r>
      <w:proofErr w:type="gramEnd"/>
      <w:r w:rsidRPr="00F34736">
        <w:rPr>
          <w:rFonts w:ascii="宋体" w:hAnsi="宋体" w:hint="eastAsia"/>
          <w:sz w:val="28"/>
          <w:szCs w:val="28"/>
        </w:rPr>
        <w:t>工作；研究决定评估评建工作中的重大事项；审定评估评建工</w:t>
      </w:r>
      <w:proofErr w:type="gramStart"/>
      <w:r w:rsidRPr="00F34736">
        <w:rPr>
          <w:rFonts w:ascii="宋体" w:hAnsi="宋体" w:hint="eastAsia"/>
          <w:sz w:val="28"/>
          <w:szCs w:val="28"/>
        </w:rPr>
        <w:t>作阶段</w:t>
      </w:r>
      <w:proofErr w:type="gramEnd"/>
      <w:r w:rsidRPr="00F34736">
        <w:rPr>
          <w:rFonts w:ascii="宋体" w:hAnsi="宋体" w:hint="eastAsia"/>
          <w:sz w:val="28"/>
          <w:szCs w:val="28"/>
        </w:rPr>
        <w:t>任务和自评报告等相关材料。</w:t>
      </w:r>
    </w:p>
    <w:p w:rsidR="00645410" w:rsidRPr="00595B26" w:rsidRDefault="00645410" w:rsidP="00645410">
      <w:pPr>
        <w:snapToGrid w:val="0"/>
        <w:spacing w:line="360" w:lineRule="auto"/>
        <w:ind w:firstLine="420"/>
        <w:jc w:val="center"/>
        <w:outlineLvl w:val="0"/>
        <w:rPr>
          <w:rFonts w:ascii="宋体" w:hAnsi="宋体"/>
          <w:b/>
          <w:sz w:val="28"/>
          <w:szCs w:val="28"/>
        </w:rPr>
      </w:pPr>
      <w:r w:rsidRPr="00595B26">
        <w:rPr>
          <w:rFonts w:ascii="宋体" w:hAnsi="宋体" w:hint="eastAsia"/>
          <w:b/>
          <w:sz w:val="28"/>
          <w:szCs w:val="28"/>
        </w:rPr>
        <w:t>上海外国语大学本科教学工作审核</w:t>
      </w:r>
      <w:proofErr w:type="gramStart"/>
      <w:r w:rsidRPr="00595B26">
        <w:rPr>
          <w:rFonts w:ascii="宋体" w:hAnsi="宋体" w:hint="eastAsia"/>
          <w:b/>
          <w:sz w:val="28"/>
          <w:szCs w:val="28"/>
        </w:rPr>
        <w:t>评估评建领导</w:t>
      </w:r>
      <w:proofErr w:type="gramEnd"/>
      <w:r w:rsidRPr="00595B26">
        <w:rPr>
          <w:rFonts w:ascii="宋体" w:hAnsi="宋体" w:hint="eastAsia"/>
          <w:b/>
          <w:sz w:val="28"/>
          <w:szCs w:val="28"/>
        </w:rPr>
        <w:t>小组</w:t>
      </w:r>
      <w:r>
        <w:rPr>
          <w:rFonts w:ascii="宋体" w:hAnsi="宋体" w:hint="eastAsia"/>
          <w:b/>
          <w:sz w:val="28"/>
          <w:szCs w:val="28"/>
        </w:rPr>
        <w:t>名单</w:t>
      </w:r>
    </w:p>
    <w:p w:rsidR="00645410" w:rsidRPr="00595B26" w:rsidRDefault="00645410" w:rsidP="00645410">
      <w:pPr>
        <w:snapToGrid w:val="0"/>
        <w:spacing w:line="360" w:lineRule="auto"/>
        <w:ind w:firstLineChars="200" w:firstLine="560"/>
        <w:rPr>
          <w:rFonts w:ascii="宋体" w:hAnsi="宋体"/>
          <w:sz w:val="28"/>
          <w:szCs w:val="28"/>
        </w:rPr>
      </w:pPr>
      <w:r w:rsidRPr="00595B26">
        <w:rPr>
          <w:rFonts w:ascii="宋体" w:hAnsi="宋体" w:hint="eastAsia"/>
          <w:sz w:val="28"/>
          <w:szCs w:val="28"/>
        </w:rPr>
        <w:t xml:space="preserve">组  长：姜  </w:t>
      </w:r>
      <w:proofErr w:type="gramStart"/>
      <w:r w:rsidRPr="00595B26">
        <w:rPr>
          <w:rFonts w:ascii="宋体" w:hAnsi="宋体" w:hint="eastAsia"/>
          <w:sz w:val="28"/>
          <w:szCs w:val="28"/>
        </w:rPr>
        <w:t>锋</w:t>
      </w:r>
      <w:proofErr w:type="gramEnd"/>
      <w:r w:rsidRPr="00595B26">
        <w:rPr>
          <w:rFonts w:ascii="宋体" w:hAnsi="宋体" w:hint="eastAsia"/>
          <w:sz w:val="28"/>
          <w:szCs w:val="28"/>
        </w:rPr>
        <w:tab/>
      </w:r>
      <w:r w:rsidRPr="00595B26">
        <w:rPr>
          <w:rFonts w:ascii="宋体" w:hAnsi="宋体" w:hint="eastAsia"/>
          <w:sz w:val="28"/>
          <w:szCs w:val="28"/>
        </w:rPr>
        <w:tab/>
        <w:t>曹德明</w:t>
      </w:r>
    </w:p>
    <w:p w:rsidR="00645410" w:rsidRPr="00595B26" w:rsidRDefault="00645410" w:rsidP="00645410">
      <w:pPr>
        <w:snapToGrid w:val="0"/>
        <w:spacing w:line="360" w:lineRule="auto"/>
        <w:ind w:firstLineChars="200" w:firstLine="560"/>
        <w:rPr>
          <w:rFonts w:ascii="宋体" w:hAnsi="宋体"/>
          <w:sz w:val="28"/>
          <w:szCs w:val="28"/>
        </w:rPr>
      </w:pPr>
      <w:r w:rsidRPr="00595B26">
        <w:rPr>
          <w:rFonts w:ascii="宋体" w:hAnsi="宋体" w:hint="eastAsia"/>
          <w:sz w:val="28"/>
          <w:szCs w:val="28"/>
        </w:rPr>
        <w:t>副组长：冯庆华</w:t>
      </w:r>
    </w:p>
    <w:p w:rsidR="00645410" w:rsidRPr="00595B26" w:rsidRDefault="00645410" w:rsidP="00645410">
      <w:pPr>
        <w:snapToGrid w:val="0"/>
        <w:spacing w:line="360" w:lineRule="auto"/>
        <w:ind w:firstLineChars="200" w:firstLine="560"/>
        <w:rPr>
          <w:rFonts w:ascii="宋体" w:hAnsi="宋体"/>
          <w:sz w:val="28"/>
          <w:szCs w:val="28"/>
        </w:rPr>
      </w:pPr>
      <w:r w:rsidRPr="00595B26">
        <w:rPr>
          <w:rFonts w:ascii="宋体" w:hAnsi="宋体" w:hint="eastAsia"/>
          <w:sz w:val="28"/>
          <w:szCs w:val="28"/>
        </w:rPr>
        <w:t>组  员：王  静    钱  玲    张  峰    杨  力    周  承    林学雷</w:t>
      </w:r>
    </w:p>
    <w:p w:rsidR="00645410" w:rsidRPr="00F34736" w:rsidRDefault="00645410" w:rsidP="00645410">
      <w:pPr>
        <w:snapToGrid w:val="0"/>
        <w:spacing w:line="360" w:lineRule="auto"/>
        <w:ind w:firstLine="420"/>
        <w:outlineLvl w:val="0"/>
        <w:rPr>
          <w:rFonts w:ascii="宋体" w:hAnsi="宋体"/>
          <w:b/>
          <w:sz w:val="28"/>
          <w:szCs w:val="28"/>
        </w:rPr>
      </w:pPr>
      <w:r w:rsidRPr="00F34736">
        <w:rPr>
          <w:rFonts w:ascii="宋体" w:hAnsi="宋体" w:hint="eastAsia"/>
          <w:b/>
          <w:sz w:val="28"/>
          <w:szCs w:val="28"/>
        </w:rPr>
        <w:t>（</w:t>
      </w:r>
      <w:r>
        <w:rPr>
          <w:rFonts w:ascii="宋体" w:hAnsi="宋体" w:hint="eastAsia"/>
          <w:b/>
          <w:sz w:val="28"/>
          <w:szCs w:val="28"/>
        </w:rPr>
        <w:t>二</w:t>
      </w:r>
      <w:r w:rsidRPr="00F34736">
        <w:rPr>
          <w:rFonts w:ascii="宋体" w:hAnsi="宋体" w:hint="eastAsia"/>
          <w:b/>
          <w:sz w:val="28"/>
          <w:szCs w:val="28"/>
        </w:rPr>
        <w:t>）评估评建工作办公室</w:t>
      </w:r>
    </w:p>
    <w:p w:rsidR="00645410" w:rsidRDefault="00645410" w:rsidP="00645410">
      <w:pPr>
        <w:snapToGrid w:val="0"/>
        <w:spacing w:line="360" w:lineRule="auto"/>
        <w:ind w:firstLineChars="196" w:firstLine="551"/>
        <w:outlineLvl w:val="0"/>
        <w:rPr>
          <w:rFonts w:ascii="宋体" w:hAnsi="宋体"/>
          <w:sz w:val="28"/>
          <w:szCs w:val="28"/>
        </w:rPr>
      </w:pPr>
      <w:r w:rsidRPr="00F34736">
        <w:rPr>
          <w:rFonts w:ascii="宋体" w:hAnsi="宋体" w:hint="eastAsia"/>
          <w:b/>
          <w:sz w:val="28"/>
          <w:szCs w:val="28"/>
        </w:rPr>
        <w:t>组成人员：</w:t>
      </w:r>
      <w:r w:rsidRPr="00F34736">
        <w:rPr>
          <w:rFonts w:ascii="宋体" w:hAnsi="宋体" w:hint="eastAsia"/>
          <w:sz w:val="28"/>
          <w:szCs w:val="28"/>
        </w:rPr>
        <w:t>评估评建工作办公室由主管教学副校长担任主任</w:t>
      </w:r>
      <w:r>
        <w:rPr>
          <w:rFonts w:ascii="宋体" w:hAnsi="宋体" w:hint="eastAsia"/>
          <w:sz w:val="28"/>
          <w:szCs w:val="28"/>
        </w:rPr>
        <w:t>。</w:t>
      </w:r>
      <w:r w:rsidRPr="00F34736">
        <w:rPr>
          <w:rFonts w:ascii="宋体" w:hAnsi="宋体" w:hint="eastAsia"/>
          <w:sz w:val="28"/>
          <w:szCs w:val="28"/>
        </w:rPr>
        <w:t>成员由学校</w:t>
      </w:r>
      <w:r>
        <w:rPr>
          <w:rFonts w:ascii="宋体" w:hAnsi="宋体" w:hint="eastAsia"/>
          <w:sz w:val="28"/>
          <w:szCs w:val="28"/>
        </w:rPr>
        <w:t>党委办公室、校长办公室、</w:t>
      </w:r>
      <w:r w:rsidRPr="00F34736">
        <w:rPr>
          <w:rFonts w:ascii="宋体" w:hAnsi="宋体" w:hint="eastAsia"/>
          <w:sz w:val="28"/>
          <w:szCs w:val="28"/>
        </w:rPr>
        <w:t>学科办</w:t>
      </w:r>
      <w:r>
        <w:rPr>
          <w:rFonts w:ascii="宋体" w:hAnsi="宋体" w:hint="eastAsia"/>
          <w:sz w:val="28"/>
          <w:szCs w:val="28"/>
        </w:rPr>
        <w:t>、</w:t>
      </w:r>
      <w:r w:rsidRPr="00F34736">
        <w:rPr>
          <w:rFonts w:ascii="宋体" w:hAnsi="宋体" w:hint="eastAsia"/>
          <w:sz w:val="28"/>
          <w:szCs w:val="28"/>
        </w:rPr>
        <w:t>人事处</w:t>
      </w:r>
      <w:r>
        <w:rPr>
          <w:rFonts w:ascii="宋体" w:hAnsi="宋体" w:hint="eastAsia"/>
          <w:sz w:val="28"/>
          <w:szCs w:val="28"/>
        </w:rPr>
        <w:t>、</w:t>
      </w:r>
      <w:r w:rsidRPr="00F34736">
        <w:rPr>
          <w:rFonts w:ascii="宋体" w:hAnsi="宋体" w:hint="eastAsia"/>
          <w:sz w:val="28"/>
          <w:szCs w:val="28"/>
        </w:rPr>
        <w:t>学生处</w:t>
      </w:r>
      <w:r>
        <w:rPr>
          <w:rFonts w:ascii="宋体" w:hAnsi="宋体" w:hint="eastAsia"/>
          <w:sz w:val="28"/>
          <w:szCs w:val="28"/>
        </w:rPr>
        <w:t>、</w:t>
      </w:r>
      <w:r w:rsidRPr="00F34736">
        <w:rPr>
          <w:rFonts w:ascii="宋体" w:hAnsi="宋体" w:hint="eastAsia"/>
          <w:sz w:val="28"/>
          <w:szCs w:val="28"/>
        </w:rPr>
        <w:t>研究生部</w:t>
      </w:r>
      <w:r>
        <w:rPr>
          <w:rFonts w:ascii="宋体" w:hAnsi="宋体" w:hint="eastAsia"/>
          <w:sz w:val="28"/>
          <w:szCs w:val="28"/>
        </w:rPr>
        <w:t>、统战部、</w:t>
      </w:r>
      <w:r w:rsidRPr="00F34736">
        <w:rPr>
          <w:rFonts w:ascii="宋体" w:hAnsi="宋体" w:hint="eastAsia"/>
          <w:sz w:val="28"/>
          <w:szCs w:val="28"/>
        </w:rPr>
        <w:t>组织部</w:t>
      </w:r>
      <w:r>
        <w:rPr>
          <w:rFonts w:ascii="宋体" w:hAnsi="宋体" w:hint="eastAsia"/>
          <w:sz w:val="28"/>
          <w:szCs w:val="28"/>
        </w:rPr>
        <w:t>、</w:t>
      </w:r>
      <w:r w:rsidRPr="00F34736">
        <w:rPr>
          <w:rFonts w:ascii="宋体" w:hAnsi="宋体" w:hint="eastAsia"/>
          <w:sz w:val="28"/>
          <w:szCs w:val="28"/>
        </w:rPr>
        <w:t>宣传部</w:t>
      </w:r>
      <w:r>
        <w:rPr>
          <w:rFonts w:ascii="宋体" w:hAnsi="宋体" w:hint="eastAsia"/>
          <w:sz w:val="28"/>
          <w:szCs w:val="28"/>
        </w:rPr>
        <w:t>、</w:t>
      </w:r>
      <w:r w:rsidRPr="00F34736">
        <w:rPr>
          <w:rFonts w:ascii="宋体" w:hAnsi="宋体" w:hint="eastAsia"/>
          <w:sz w:val="28"/>
          <w:szCs w:val="28"/>
        </w:rPr>
        <w:t>纪委/监察处</w:t>
      </w:r>
      <w:r>
        <w:rPr>
          <w:rFonts w:ascii="宋体" w:hAnsi="宋体" w:hint="eastAsia"/>
          <w:sz w:val="28"/>
          <w:szCs w:val="28"/>
        </w:rPr>
        <w:t>、</w:t>
      </w:r>
      <w:r w:rsidRPr="00F34736">
        <w:rPr>
          <w:rFonts w:ascii="宋体" w:hAnsi="宋体" w:hint="eastAsia"/>
          <w:sz w:val="28"/>
          <w:szCs w:val="28"/>
        </w:rPr>
        <w:t>审计处</w:t>
      </w:r>
      <w:r>
        <w:rPr>
          <w:rFonts w:ascii="宋体" w:hAnsi="宋体" w:hint="eastAsia"/>
          <w:sz w:val="28"/>
          <w:szCs w:val="28"/>
        </w:rPr>
        <w:t>、</w:t>
      </w:r>
      <w:r w:rsidRPr="00F34736">
        <w:rPr>
          <w:rFonts w:ascii="宋体" w:hAnsi="宋体" w:hint="eastAsia"/>
          <w:sz w:val="28"/>
          <w:szCs w:val="28"/>
        </w:rPr>
        <w:t>科研处</w:t>
      </w:r>
      <w:r>
        <w:rPr>
          <w:rFonts w:ascii="宋体" w:hAnsi="宋体" w:hint="eastAsia"/>
          <w:sz w:val="28"/>
          <w:szCs w:val="28"/>
        </w:rPr>
        <w:t>、招生办公室、</w:t>
      </w:r>
      <w:r w:rsidRPr="00F34736">
        <w:rPr>
          <w:rFonts w:ascii="宋体" w:hAnsi="宋体" w:hint="eastAsia"/>
          <w:sz w:val="28"/>
          <w:szCs w:val="28"/>
        </w:rPr>
        <w:t>对外合作交流处</w:t>
      </w:r>
      <w:r>
        <w:rPr>
          <w:rFonts w:ascii="宋体" w:hAnsi="宋体" w:hint="eastAsia"/>
          <w:sz w:val="28"/>
          <w:szCs w:val="28"/>
        </w:rPr>
        <w:t>、</w:t>
      </w:r>
      <w:r w:rsidRPr="00F34736">
        <w:rPr>
          <w:rFonts w:ascii="宋体" w:hAnsi="宋体" w:hint="eastAsia"/>
          <w:sz w:val="28"/>
          <w:szCs w:val="28"/>
        </w:rPr>
        <w:t>保卫处</w:t>
      </w:r>
      <w:r>
        <w:rPr>
          <w:rFonts w:ascii="宋体" w:hAnsi="宋体" w:hint="eastAsia"/>
          <w:sz w:val="28"/>
          <w:szCs w:val="28"/>
        </w:rPr>
        <w:t>、</w:t>
      </w:r>
      <w:r w:rsidRPr="00F34736">
        <w:rPr>
          <w:rFonts w:ascii="宋体" w:hAnsi="宋体" w:hint="eastAsia"/>
          <w:sz w:val="28"/>
          <w:szCs w:val="28"/>
        </w:rPr>
        <w:t>财务处</w:t>
      </w:r>
      <w:r>
        <w:rPr>
          <w:rFonts w:ascii="宋体" w:hAnsi="宋体" w:hint="eastAsia"/>
          <w:sz w:val="28"/>
          <w:szCs w:val="28"/>
        </w:rPr>
        <w:t>、</w:t>
      </w:r>
      <w:r w:rsidRPr="00F34736">
        <w:rPr>
          <w:rFonts w:ascii="宋体" w:hAnsi="宋体" w:hint="eastAsia"/>
          <w:sz w:val="28"/>
          <w:szCs w:val="28"/>
        </w:rPr>
        <w:t>国有资产管理办公室</w:t>
      </w:r>
      <w:r>
        <w:rPr>
          <w:rFonts w:ascii="宋体" w:hAnsi="宋体" w:hint="eastAsia"/>
          <w:sz w:val="28"/>
          <w:szCs w:val="28"/>
        </w:rPr>
        <w:t>、</w:t>
      </w:r>
      <w:r w:rsidRPr="00F34736">
        <w:rPr>
          <w:rFonts w:ascii="宋体" w:hAnsi="宋体" w:hint="eastAsia"/>
          <w:sz w:val="28"/>
          <w:szCs w:val="28"/>
        </w:rPr>
        <w:t>基建处</w:t>
      </w:r>
      <w:r>
        <w:rPr>
          <w:rFonts w:ascii="宋体" w:hAnsi="宋体" w:hint="eastAsia"/>
          <w:sz w:val="28"/>
          <w:szCs w:val="28"/>
        </w:rPr>
        <w:t>、</w:t>
      </w:r>
      <w:r w:rsidRPr="00F34736">
        <w:rPr>
          <w:rFonts w:ascii="宋体" w:hAnsi="宋体" w:hint="eastAsia"/>
          <w:sz w:val="28"/>
          <w:szCs w:val="28"/>
        </w:rPr>
        <w:t>后勤</w:t>
      </w:r>
      <w:r>
        <w:rPr>
          <w:rFonts w:ascii="宋体" w:hAnsi="宋体" w:hint="eastAsia"/>
          <w:sz w:val="28"/>
          <w:szCs w:val="28"/>
        </w:rPr>
        <w:t>事业发展中心、</w:t>
      </w:r>
      <w:r w:rsidRPr="00F34736">
        <w:rPr>
          <w:rFonts w:ascii="宋体" w:hAnsi="宋体" w:hint="eastAsia"/>
          <w:sz w:val="28"/>
          <w:szCs w:val="28"/>
        </w:rPr>
        <w:t>信息技术中心</w:t>
      </w:r>
      <w:r>
        <w:rPr>
          <w:rFonts w:ascii="宋体" w:hAnsi="宋体" w:hint="eastAsia"/>
          <w:sz w:val="28"/>
          <w:szCs w:val="28"/>
        </w:rPr>
        <w:t>、图书馆、</w:t>
      </w:r>
      <w:r w:rsidRPr="00F34736">
        <w:rPr>
          <w:rFonts w:ascii="宋体" w:hAnsi="宋体" w:hint="eastAsia"/>
          <w:sz w:val="28"/>
          <w:szCs w:val="28"/>
        </w:rPr>
        <w:t>校工会</w:t>
      </w:r>
      <w:r>
        <w:rPr>
          <w:rFonts w:ascii="宋体" w:hAnsi="宋体" w:hint="eastAsia"/>
          <w:sz w:val="28"/>
          <w:szCs w:val="28"/>
        </w:rPr>
        <w:t>、</w:t>
      </w:r>
      <w:r w:rsidRPr="00F34736">
        <w:rPr>
          <w:rFonts w:ascii="宋体" w:hAnsi="宋体" w:hint="eastAsia"/>
          <w:sz w:val="28"/>
          <w:szCs w:val="28"/>
        </w:rPr>
        <w:t>团委</w:t>
      </w:r>
      <w:r>
        <w:rPr>
          <w:rFonts w:ascii="宋体" w:hAnsi="宋体" w:hint="eastAsia"/>
          <w:sz w:val="28"/>
          <w:szCs w:val="28"/>
        </w:rPr>
        <w:t>、</w:t>
      </w:r>
      <w:r w:rsidRPr="00F34736">
        <w:rPr>
          <w:rFonts w:ascii="宋体" w:hAnsi="宋体" w:hint="eastAsia"/>
          <w:sz w:val="28"/>
          <w:szCs w:val="28"/>
        </w:rPr>
        <w:t>校友会</w:t>
      </w:r>
      <w:r>
        <w:rPr>
          <w:rFonts w:ascii="宋体" w:hAnsi="宋体" w:hint="eastAsia"/>
          <w:sz w:val="28"/>
          <w:szCs w:val="28"/>
        </w:rPr>
        <w:t>等</w:t>
      </w:r>
      <w:r w:rsidRPr="00F34736">
        <w:rPr>
          <w:rFonts w:ascii="宋体" w:hAnsi="宋体" w:hint="eastAsia"/>
          <w:sz w:val="28"/>
          <w:szCs w:val="28"/>
        </w:rPr>
        <w:t>相关职能部处</w:t>
      </w:r>
      <w:r>
        <w:rPr>
          <w:rFonts w:ascii="宋体" w:hAnsi="宋体" w:hint="eastAsia"/>
          <w:sz w:val="28"/>
          <w:szCs w:val="28"/>
        </w:rPr>
        <w:t>以及各本科教学单位</w:t>
      </w:r>
      <w:r w:rsidRPr="00F34736">
        <w:rPr>
          <w:rFonts w:ascii="宋体" w:hAnsi="宋体" w:hint="eastAsia"/>
          <w:sz w:val="28"/>
          <w:szCs w:val="28"/>
        </w:rPr>
        <w:t>主要负责人组成。</w:t>
      </w:r>
      <w:r>
        <w:rPr>
          <w:rFonts w:ascii="宋体" w:hAnsi="宋体" w:hint="eastAsia"/>
          <w:sz w:val="28"/>
          <w:szCs w:val="28"/>
        </w:rPr>
        <w:t>秘书处设在学校教务处，</w:t>
      </w:r>
      <w:r w:rsidRPr="00F34736">
        <w:rPr>
          <w:rFonts w:ascii="宋体" w:hAnsi="宋体" w:hint="eastAsia"/>
          <w:sz w:val="28"/>
          <w:szCs w:val="28"/>
        </w:rPr>
        <w:t>教务处处长任秘书长</w:t>
      </w:r>
      <w:r>
        <w:rPr>
          <w:rFonts w:ascii="宋体" w:hAnsi="宋体" w:hint="eastAsia"/>
          <w:sz w:val="28"/>
          <w:szCs w:val="28"/>
        </w:rPr>
        <w:t>，</w:t>
      </w:r>
      <w:r w:rsidRPr="00F34736">
        <w:rPr>
          <w:rFonts w:ascii="宋体" w:hAnsi="宋体" w:hint="eastAsia"/>
          <w:sz w:val="28"/>
          <w:szCs w:val="28"/>
        </w:rPr>
        <w:t>教务处负责协调安排</w:t>
      </w:r>
      <w:r>
        <w:rPr>
          <w:rFonts w:ascii="宋体" w:hAnsi="宋体" w:hint="eastAsia"/>
          <w:sz w:val="28"/>
          <w:szCs w:val="28"/>
        </w:rPr>
        <w:t>办公室</w:t>
      </w:r>
      <w:r w:rsidRPr="00F34736">
        <w:rPr>
          <w:rFonts w:ascii="宋体" w:hAnsi="宋体" w:hint="eastAsia"/>
          <w:sz w:val="28"/>
          <w:szCs w:val="28"/>
        </w:rPr>
        <w:t>各项工作</w:t>
      </w:r>
      <w:r>
        <w:rPr>
          <w:rFonts w:ascii="宋体" w:hAnsi="宋体" w:hint="eastAsia"/>
          <w:sz w:val="28"/>
          <w:szCs w:val="28"/>
        </w:rPr>
        <w:t>。</w:t>
      </w:r>
    </w:p>
    <w:p w:rsidR="00645410" w:rsidRDefault="00645410" w:rsidP="00645410">
      <w:pPr>
        <w:snapToGrid w:val="0"/>
        <w:spacing w:line="360" w:lineRule="auto"/>
        <w:ind w:firstLineChars="196" w:firstLine="551"/>
        <w:outlineLvl w:val="0"/>
        <w:rPr>
          <w:rFonts w:ascii="宋体" w:hAnsi="宋体"/>
          <w:sz w:val="28"/>
          <w:szCs w:val="28"/>
        </w:rPr>
      </w:pPr>
      <w:r w:rsidRPr="00F34736">
        <w:rPr>
          <w:rFonts w:ascii="宋体" w:hAnsi="宋体" w:hint="eastAsia"/>
          <w:b/>
          <w:sz w:val="28"/>
          <w:szCs w:val="28"/>
        </w:rPr>
        <w:t>主要职责：</w:t>
      </w:r>
      <w:r w:rsidRPr="00F34736">
        <w:rPr>
          <w:rFonts w:ascii="宋体" w:hAnsi="宋体" w:hint="eastAsia"/>
          <w:sz w:val="28"/>
          <w:szCs w:val="28"/>
        </w:rPr>
        <w:t>（1）贯彻落实学校</w:t>
      </w:r>
      <w:proofErr w:type="gramStart"/>
      <w:r w:rsidRPr="00F34736">
        <w:rPr>
          <w:rFonts w:ascii="宋体" w:hAnsi="宋体" w:hint="eastAsia"/>
          <w:sz w:val="28"/>
          <w:szCs w:val="28"/>
        </w:rPr>
        <w:t>评估评建领导</w:t>
      </w:r>
      <w:proofErr w:type="gramEnd"/>
      <w:r w:rsidRPr="00F34736">
        <w:rPr>
          <w:rFonts w:ascii="宋体" w:hAnsi="宋体" w:hint="eastAsia"/>
          <w:sz w:val="28"/>
          <w:szCs w:val="28"/>
        </w:rPr>
        <w:t>小组的工作部署，协调各专项工作组及职能部门之间的工作；（2）</w:t>
      </w:r>
      <w:r w:rsidRPr="00F34736">
        <w:rPr>
          <w:rFonts w:ascii="宋体" w:hAnsi="宋体" w:hint="eastAsia"/>
          <w:sz w:val="28"/>
          <w:szCs w:val="28"/>
        </w:rPr>
        <w:lastRenderedPageBreak/>
        <w:t>制定审核评估工作方案及工作计划，落实目标任务和责任，细化工作安排；（3）组织开展校内自评和预评工作；（4）及时汇总评估评建工作情况，研究和协调解决评估评建工作中发现的问题，重要事项提请领导小组讨论决定；（5）加强与教育主管部门和其他院校的联系，主动向上级部门汇报我校评估评建工作进展情况；（6）认真做好学校</w:t>
      </w:r>
      <w:proofErr w:type="gramStart"/>
      <w:r>
        <w:rPr>
          <w:rFonts w:ascii="宋体" w:hAnsi="宋体" w:hint="eastAsia"/>
          <w:sz w:val="28"/>
          <w:szCs w:val="28"/>
        </w:rPr>
        <w:t>评估</w:t>
      </w:r>
      <w:r w:rsidRPr="00F34736">
        <w:rPr>
          <w:rFonts w:ascii="宋体" w:hAnsi="宋体" w:hint="eastAsia"/>
          <w:sz w:val="28"/>
          <w:szCs w:val="28"/>
        </w:rPr>
        <w:t>评建领导</w:t>
      </w:r>
      <w:proofErr w:type="gramEnd"/>
      <w:r w:rsidRPr="00F34736">
        <w:rPr>
          <w:rFonts w:ascii="宋体" w:hAnsi="宋体" w:hint="eastAsia"/>
          <w:sz w:val="28"/>
          <w:szCs w:val="28"/>
        </w:rPr>
        <w:t>小组交办的其他工作。</w:t>
      </w:r>
      <w:r>
        <w:rPr>
          <w:rFonts w:ascii="宋体" w:hAnsi="宋体" w:hint="eastAsia"/>
          <w:sz w:val="28"/>
          <w:szCs w:val="28"/>
        </w:rPr>
        <w:t>评估</w:t>
      </w:r>
      <w:r w:rsidRPr="00F34736">
        <w:rPr>
          <w:rFonts w:ascii="宋体" w:hAnsi="宋体" w:hint="eastAsia"/>
          <w:sz w:val="28"/>
          <w:szCs w:val="28"/>
        </w:rPr>
        <w:t>评建</w:t>
      </w:r>
      <w:r>
        <w:rPr>
          <w:rFonts w:ascii="宋体" w:hAnsi="宋体" w:hint="eastAsia"/>
          <w:sz w:val="28"/>
          <w:szCs w:val="28"/>
        </w:rPr>
        <w:t>工作</w:t>
      </w:r>
      <w:r w:rsidRPr="00F34736">
        <w:rPr>
          <w:rFonts w:ascii="宋体" w:hAnsi="宋体" w:hint="eastAsia"/>
          <w:sz w:val="28"/>
          <w:szCs w:val="28"/>
        </w:rPr>
        <w:t>办公室下设</w:t>
      </w:r>
      <w:r w:rsidRPr="00183077">
        <w:rPr>
          <w:rFonts w:ascii="宋体" w:hAnsi="宋体" w:hint="eastAsia"/>
          <w:sz w:val="28"/>
          <w:szCs w:val="28"/>
        </w:rPr>
        <w:t>自评报告起草组、数据材料统筹组、综合协调</w:t>
      </w:r>
      <w:r>
        <w:rPr>
          <w:rFonts w:ascii="宋体" w:hAnsi="宋体" w:hint="eastAsia"/>
          <w:sz w:val="28"/>
          <w:szCs w:val="28"/>
        </w:rPr>
        <w:t>工作</w:t>
      </w:r>
      <w:r w:rsidRPr="00183077">
        <w:rPr>
          <w:rFonts w:ascii="宋体" w:hAnsi="宋体" w:hint="eastAsia"/>
          <w:sz w:val="28"/>
          <w:szCs w:val="28"/>
        </w:rPr>
        <w:t>组</w:t>
      </w:r>
      <w:r>
        <w:rPr>
          <w:rFonts w:ascii="宋体" w:hAnsi="宋体" w:hint="eastAsia"/>
          <w:sz w:val="28"/>
          <w:szCs w:val="28"/>
        </w:rPr>
        <w:t>，职责如下：</w:t>
      </w:r>
    </w:p>
    <w:p w:rsidR="00645410" w:rsidRDefault="00645410" w:rsidP="00645410">
      <w:pPr>
        <w:snapToGrid w:val="0"/>
        <w:spacing w:line="360" w:lineRule="auto"/>
        <w:ind w:firstLineChars="196" w:firstLine="549"/>
        <w:outlineLvl w:val="0"/>
        <w:rPr>
          <w:rFonts w:ascii="宋体" w:hAnsi="宋体"/>
          <w:sz w:val="28"/>
          <w:szCs w:val="28"/>
        </w:rPr>
      </w:pPr>
      <w:r>
        <w:rPr>
          <w:rFonts w:ascii="宋体" w:hAnsi="宋体" w:hint="eastAsia"/>
          <w:sz w:val="28"/>
          <w:szCs w:val="28"/>
        </w:rPr>
        <w:t xml:space="preserve">1. </w:t>
      </w:r>
      <w:r w:rsidRPr="00F34736">
        <w:rPr>
          <w:rFonts w:ascii="宋体" w:hAnsi="宋体" w:hint="eastAsia"/>
          <w:b/>
          <w:sz w:val="28"/>
          <w:szCs w:val="28"/>
        </w:rPr>
        <w:t>自评报告起草组</w:t>
      </w:r>
      <w:r w:rsidRPr="00F34736">
        <w:rPr>
          <w:rFonts w:ascii="宋体" w:hAnsi="宋体" w:hint="eastAsia"/>
          <w:sz w:val="28"/>
          <w:szCs w:val="28"/>
        </w:rPr>
        <w:t>：</w:t>
      </w:r>
      <w:r w:rsidRPr="0060274F">
        <w:rPr>
          <w:rFonts w:ascii="宋体" w:hAnsi="宋体" w:hint="eastAsia"/>
          <w:sz w:val="28"/>
          <w:szCs w:val="28"/>
          <w:u w:val="single"/>
        </w:rPr>
        <w:t>建议由教务处</w:t>
      </w:r>
      <w:r>
        <w:rPr>
          <w:rFonts w:ascii="宋体" w:hAnsi="宋体" w:hint="eastAsia"/>
          <w:sz w:val="28"/>
          <w:szCs w:val="28"/>
          <w:u w:val="single"/>
        </w:rPr>
        <w:t>牵头</w:t>
      </w:r>
      <w:r w:rsidRPr="0060274F">
        <w:rPr>
          <w:rFonts w:ascii="宋体" w:hAnsi="宋体" w:hint="eastAsia"/>
          <w:sz w:val="28"/>
          <w:szCs w:val="28"/>
          <w:u w:val="single"/>
        </w:rPr>
        <w:t>。</w:t>
      </w:r>
      <w:r w:rsidRPr="00F34736">
        <w:rPr>
          <w:rFonts w:ascii="宋体" w:hAnsi="宋体" w:hint="eastAsia"/>
          <w:sz w:val="28"/>
          <w:szCs w:val="28"/>
        </w:rPr>
        <w:t>主要职责为撰写自评报告。</w:t>
      </w:r>
    </w:p>
    <w:p w:rsidR="00645410" w:rsidRPr="00595B26" w:rsidRDefault="00645410" w:rsidP="00645410">
      <w:pPr>
        <w:snapToGrid w:val="0"/>
        <w:spacing w:line="360" w:lineRule="auto"/>
        <w:ind w:firstLineChars="196" w:firstLine="551"/>
        <w:outlineLvl w:val="0"/>
        <w:rPr>
          <w:rFonts w:ascii="宋体" w:hAnsi="宋体"/>
          <w:sz w:val="28"/>
          <w:szCs w:val="28"/>
        </w:rPr>
      </w:pPr>
      <w:r>
        <w:rPr>
          <w:rFonts w:ascii="宋体" w:hAnsi="宋体" w:hint="eastAsia"/>
          <w:b/>
          <w:sz w:val="28"/>
          <w:szCs w:val="28"/>
        </w:rPr>
        <w:t xml:space="preserve">2. </w:t>
      </w:r>
      <w:r w:rsidRPr="00595B26">
        <w:rPr>
          <w:rFonts w:ascii="宋体" w:hAnsi="宋体" w:hint="eastAsia"/>
          <w:b/>
          <w:sz w:val="28"/>
          <w:szCs w:val="28"/>
        </w:rPr>
        <w:t>数据材料统筹组：</w:t>
      </w:r>
      <w:r w:rsidRPr="00595B26">
        <w:rPr>
          <w:rFonts w:ascii="宋体" w:hAnsi="宋体" w:hint="eastAsia"/>
          <w:sz w:val="28"/>
          <w:szCs w:val="28"/>
          <w:u w:val="single"/>
        </w:rPr>
        <w:t>建议由教务处牵头。</w:t>
      </w:r>
      <w:r w:rsidRPr="00595B26">
        <w:rPr>
          <w:rFonts w:ascii="宋体" w:hAnsi="宋体" w:hint="eastAsia"/>
          <w:sz w:val="28"/>
          <w:szCs w:val="28"/>
        </w:rPr>
        <w:t>主要职责为状态数据填报、分析，梳理各类材料。需由第三方提供的数据和数据分析，视需要引入第三方公司提供。</w:t>
      </w:r>
    </w:p>
    <w:p w:rsidR="00645410" w:rsidRDefault="00645410" w:rsidP="00645410">
      <w:pPr>
        <w:snapToGrid w:val="0"/>
        <w:spacing w:line="360" w:lineRule="auto"/>
        <w:ind w:firstLineChars="196" w:firstLine="551"/>
        <w:outlineLvl w:val="0"/>
        <w:rPr>
          <w:rFonts w:ascii="宋体" w:hAnsi="宋体"/>
          <w:sz w:val="28"/>
          <w:szCs w:val="28"/>
        </w:rPr>
      </w:pPr>
      <w:r w:rsidRPr="00F34736">
        <w:rPr>
          <w:rFonts w:ascii="宋体" w:hAnsi="宋体" w:hint="eastAsia"/>
          <w:b/>
          <w:sz w:val="28"/>
          <w:szCs w:val="28"/>
        </w:rPr>
        <w:t>3.</w:t>
      </w:r>
      <w:r>
        <w:rPr>
          <w:rFonts w:ascii="宋体" w:hAnsi="宋体" w:hint="eastAsia"/>
          <w:b/>
          <w:sz w:val="28"/>
          <w:szCs w:val="28"/>
        </w:rPr>
        <w:t xml:space="preserve"> </w:t>
      </w:r>
      <w:r w:rsidRPr="00F34736">
        <w:rPr>
          <w:rFonts w:ascii="宋体" w:hAnsi="宋体" w:hint="eastAsia"/>
          <w:b/>
          <w:sz w:val="28"/>
          <w:szCs w:val="28"/>
        </w:rPr>
        <w:t>综合协调</w:t>
      </w:r>
      <w:r>
        <w:rPr>
          <w:rFonts w:ascii="宋体" w:hAnsi="宋体" w:hint="eastAsia"/>
          <w:b/>
          <w:sz w:val="28"/>
          <w:szCs w:val="28"/>
        </w:rPr>
        <w:t>工作</w:t>
      </w:r>
      <w:r w:rsidRPr="00F34736">
        <w:rPr>
          <w:rFonts w:ascii="宋体" w:hAnsi="宋体" w:hint="eastAsia"/>
          <w:b/>
          <w:sz w:val="28"/>
          <w:szCs w:val="28"/>
        </w:rPr>
        <w:t>组</w:t>
      </w:r>
      <w:r w:rsidRPr="00F34736">
        <w:rPr>
          <w:rFonts w:ascii="宋体" w:hAnsi="宋体" w:hint="eastAsia"/>
          <w:sz w:val="28"/>
          <w:szCs w:val="28"/>
        </w:rPr>
        <w:t>：</w:t>
      </w:r>
      <w:r w:rsidRPr="00F363B4">
        <w:rPr>
          <w:rFonts w:ascii="宋体" w:hAnsi="宋体" w:hint="eastAsia"/>
          <w:sz w:val="28"/>
          <w:szCs w:val="28"/>
          <w:u w:val="single"/>
        </w:rPr>
        <w:t>建议由</w:t>
      </w:r>
      <w:r>
        <w:rPr>
          <w:rFonts w:ascii="宋体" w:hAnsi="宋体" w:hint="eastAsia"/>
          <w:sz w:val="28"/>
          <w:szCs w:val="28"/>
          <w:u w:val="single"/>
        </w:rPr>
        <w:t>校长办公室牵头</w:t>
      </w:r>
      <w:r w:rsidRPr="00F363B4">
        <w:rPr>
          <w:rFonts w:ascii="宋体" w:hAnsi="宋体" w:hint="eastAsia"/>
          <w:sz w:val="28"/>
          <w:szCs w:val="28"/>
          <w:u w:val="single"/>
        </w:rPr>
        <w:t>。</w:t>
      </w:r>
      <w:r w:rsidRPr="00F34736">
        <w:rPr>
          <w:rFonts w:ascii="宋体" w:hAnsi="宋体" w:hint="eastAsia"/>
          <w:sz w:val="28"/>
          <w:szCs w:val="28"/>
        </w:rPr>
        <w:t>主要职责为进行学校特色专题宣传，优秀教学成果和优秀教师专题宣传，审核评估系列专题报道；为评估期间校园及教学服务的各项保障，审核评估专家进校期间专家组接待、会议安排、校园网络维护、综合协调等工作。</w:t>
      </w:r>
    </w:p>
    <w:p w:rsidR="00645410" w:rsidRPr="00595B26" w:rsidRDefault="00645410" w:rsidP="00645410">
      <w:pPr>
        <w:snapToGrid w:val="0"/>
        <w:spacing w:line="360" w:lineRule="auto"/>
        <w:ind w:firstLine="420"/>
        <w:jc w:val="center"/>
        <w:outlineLvl w:val="0"/>
        <w:rPr>
          <w:rFonts w:ascii="宋体" w:hAnsi="宋体"/>
          <w:b/>
          <w:sz w:val="28"/>
          <w:szCs w:val="28"/>
        </w:rPr>
      </w:pPr>
      <w:r w:rsidRPr="00595B26">
        <w:rPr>
          <w:rFonts w:ascii="宋体" w:hAnsi="宋体" w:hint="eastAsia"/>
          <w:b/>
          <w:sz w:val="28"/>
          <w:szCs w:val="28"/>
        </w:rPr>
        <w:t>上海外国语大学本科教学工作审核评估评建工作办公室</w:t>
      </w:r>
      <w:r>
        <w:rPr>
          <w:rFonts w:ascii="宋体" w:hAnsi="宋体" w:hint="eastAsia"/>
          <w:b/>
          <w:sz w:val="28"/>
          <w:szCs w:val="28"/>
        </w:rPr>
        <w:t>名单</w:t>
      </w:r>
    </w:p>
    <w:p w:rsidR="00645410" w:rsidRDefault="00645410" w:rsidP="00645410">
      <w:pPr>
        <w:ind w:left="420" w:firstLine="420"/>
        <w:rPr>
          <w:rFonts w:ascii="宋体" w:hAnsi="宋体"/>
          <w:sz w:val="28"/>
          <w:szCs w:val="28"/>
        </w:rPr>
      </w:pPr>
      <w:r>
        <w:rPr>
          <w:rFonts w:ascii="宋体" w:hAnsi="宋体" w:hint="eastAsia"/>
          <w:sz w:val="28"/>
          <w:szCs w:val="28"/>
        </w:rPr>
        <w:t>组  长：冯庆华</w:t>
      </w:r>
    </w:p>
    <w:p w:rsidR="00645410" w:rsidRDefault="00645410" w:rsidP="00645410">
      <w:pPr>
        <w:ind w:left="420" w:firstLine="420"/>
        <w:rPr>
          <w:rFonts w:ascii="宋体" w:hAnsi="宋体"/>
          <w:sz w:val="28"/>
          <w:szCs w:val="28"/>
        </w:rPr>
      </w:pPr>
      <w:r>
        <w:rPr>
          <w:rFonts w:ascii="宋体" w:hAnsi="宋体" w:hint="eastAsia"/>
          <w:sz w:val="28"/>
          <w:szCs w:val="28"/>
        </w:rPr>
        <w:t>组  员：（姓名拼音为序）</w:t>
      </w:r>
    </w:p>
    <w:p w:rsidR="00645410" w:rsidRDefault="00645410" w:rsidP="00645410">
      <w:pPr>
        <w:ind w:left="1260" w:firstLine="420"/>
        <w:rPr>
          <w:rFonts w:ascii="宋体" w:hAnsi="宋体"/>
          <w:sz w:val="28"/>
          <w:szCs w:val="28"/>
        </w:rPr>
      </w:pPr>
      <w:proofErr w:type="gramStart"/>
      <w:r>
        <w:rPr>
          <w:rFonts w:ascii="宋体" w:hAnsi="宋体" w:hint="eastAsia"/>
          <w:sz w:val="28"/>
          <w:szCs w:val="28"/>
        </w:rPr>
        <w:t>毕昆鹏</w:t>
      </w:r>
      <w:proofErr w:type="gramEnd"/>
      <w:r>
        <w:rPr>
          <w:rFonts w:ascii="宋体" w:hAnsi="宋体" w:hint="eastAsia"/>
          <w:sz w:val="28"/>
          <w:szCs w:val="28"/>
        </w:rPr>
        <w:t xml:space="preserve">    陈  </w:t>
      </w:r>
      <w:proofErr w:type="gramStart"/>
      <w:r>
        <w:rPr>
          <w:rFonts w:ascii="宋体" w:hAnsi="宋体" w:hint="eastAsia"/>
          <w:sz w:val="28"/>
          <w:szCs w:val="28"/>
        </w:rPr>
        <w:t>蓉</w:t>
      </w:r>
      <w:proofErr w:type="gramEnd"/>
      <w:r>
        <w:rPr>
          <w:rFonts w:ascii="宋体" w:hAnsi="宋体" w:hint="eastAsia"/>
          <w:sz w:val="28"/>
          <w:szCs w:val="28"/>
        </w:rPr>
        <w:t xml:space="preserve">    </w:t>
      </w:r>
      <w:proofErr w:type="gramStart"/>
      <w:r>
        <w:rPr>
          <w:rFonts w:ascii="宋体" w:hAnsi="宋体" w:hint="eastAsia"/>
          <w:sz w:val="28"/>
          <w:szCs w:val="28"/>
        </w:rPr>
        <w:t>陈壮鹰</w:t>
      </w:r>
      <w:proofErr w:type="gramEnd"/>
      <w:r>
        <w:rPr>
          <w:rFonts w:ascii="宋体" w:hAnsi="宋体" w:hint="eastAsia"/>
          <w:sz w:val="28"/>
          <w:szCs w:val="28"/>
        </w:rPr>
        <w:t xml:space="preserve">    程  </w:t>
      </w:r>
      <w:proofErr w:type="gramStart"/>
      <w:r>
        <w:rPr>
          <w:rFonts w:ascii="宋体" w:hAnsi="宋体" w:hint="eastAsia"/>
          <w:sz w:val="28"/>
          <w:szCs w:val="28"/>
        </w:rPr>
        <w:t>彤</w:t>
      </w:r>
      <w:proofErr w:type="gramEnd"/>
      <w:r>
        <w:rPr>
          <w:rFonts w:ascii="宋体" w:hAnsi="宋体" w:hint="eastAsia"/>
          <w:sz w:val="28"/>
          <w:szCs w:val="28"/>
        </w:rPr>
        <w:t xml:space="preserve">    </w:t>
      </w:r>
      <w:proofErr w:type="gramStart"/>
      <w:r>
        <w:rPr>
          <w:rFonts w:ascii="宋体" w:hAnsi="宋体" w:hint="eastAsia"/>
          <w:sz w:val="28"/>
          <w:szCs w:val="28"/>
        </w:rPr>
        <w:t>范</w:t>
      </w:r>
      <w:proofErr w:type="gramEnd"/>
      <w:r>
        <w:rPr>
          <w:rFonts w:ascii="宋体" w:hAnsi="宋体" w:hint="eastAsia"/>
          <w:sz w:val="28"/>
          <w:szCs w:val="28"/>
        </w:rPr>
        <w:t xml:space="preserve">  </w:t>
      </w:r>
      <w:proofErr w:type="gramStart"/>
      <w:r>
        <w:rPr>
          <w:rFonts w:ascii="宋体" w:hAnsi="宋体" w:hint="eastAsia"/>
          <w:sz w:val="28"/>
          <w:szCs w:val="28"/>
        </w:rPr>
        <w:t>徵</w:t>
      </w:r>
      <w:proofErr w:type="gramEnd"/>
      <w:r>
        <w:rPr>
          <w:rFonts w:ascii="宋体" w:hAnsi="宋体" w:hint="eastAsia"/>
          <w:sz w:val="28"/>
          <w:szCs w:val="28"/>
        </w:rPr>
        <w:t xml:space="preserve">    </w:t>
      </w:r>
      <w:proofErr w:type="gramStart"/>
      <w:r>
        <w:rPr>
          <w:rFonts w:ascii="宋体" w:hAnsi="宋体" w:hint="eastAsia"/>
          <w:sz w:val="28"/>
          <w:szCs w:val="28"/>
        </w:rPr>
        <w:t>冯</w:t>
      </w:r>
      <w:proofErr w:type="gramEnd"/>
      <w:r>
        <w:rPr>
          <w:rFonts w:ascii="宋体" w:hAnsi="宋体" w:hint="eastAsia"/>
          <w:sz w:val="28"/>
          <w:szCs w:val="28"/>
        </w:rPr>
        <w:t xml:space="preserve">  辉</w:t>
      </w:r>
    </w:p>
    <w:p w:rsidR="00645410" w:rsidRDefault="00645410" w:rsidP="00645410">
      <w:pPr>
        <w:ind w:left="1260" w:firstLine="420"/>
        <w:rPr>
          <w:rFonts w:ascii="宋体" w:hAnsi="宋体"/>
          <w:sz w:val="28"/>
          <w:szCs w:val="28"/>
        </w:rPr>
      </w:pPr>
      <w:proofErr w:type="gramStart"/>
      <w:r>
        <w:rPr>
          <w:rFonts w:ascii="宋体" w:hAnsi="宋体" w:hint="eastAsia"/>
          <w:sz w:val="28"/>
          <w:szCs w:val="28"/>
        </w:rPr>
        <w:lastRenderedPageBreak/>
        <w:t>龚</w:t>
      </w:r>
      <w:proofErr w:type="gramEnd"/>
      <w:r>
        <w:rPr>
          <w:rFonts w:ascii="宋体" w:hAnsi="宋体" w:hint="eastAsia"/>
          <w:sz w:val="28"/>
          <w:szCs w:val="28"/>
        </w:rPr>
        <w:t xml:space="preserve">  凡    </w:t>
      </w:r>
      <w:proofErr w:type="gramStart"/>
      <w:r>
        <w:rPr>
          <w:rFonts w:ascii="宋体" w:hAnsi="宋体" w:hint="eastAsia"/>
          <w:sz w:val="28"/>
          <w:szCs w:val="28"/>
        </w:rPr>
        <w:t>郭</w:t>
      </w:r>
      <w:proofErr w:type="gramEnd"/>
      <w:r>
        <w:rPr>
          <w:rFonts w:ascii="宋体" w:hAnsi="宋体" w:hint="eastAsia"/>
          <w:sz w:val="28"/>
          <w:szCs w:val="28"/>
        </w:rPr>
        <w:t xml:space="preserve">  可    郭树勇    </w:t>
      </w:r>
      <w:proofErr w:type="gramStart"/>
      <w:r>
        <w:rPr>
          <w:rFonts w:ascii="宋体" w:hAnsi="宋体" w:hint="eastAsia"/>
          <w:sz w:val="28"/>
          <w:szCs w:val="28"/>
        </w:rPr>
        <w:t>韩殿秀</w:t>
      </w:r>
      <w:proofErr w:type="gramEnd"/>
      <w:r>
        <w:rPr>
          <w:rFonts w:ascii="宋体" w:hAnsi="宋体" w:hint="eastAsia"/>
          <w:sz w:val="28"/>
          <w:szCs w:val="28"/>
        </w:rPr>
        <w:t xml:space="preserve">    贺  云    黄  萍</w:t>
      </w:r>
    </w:p>
    <w:p w:rsidR="00645410" w:rsidRDefault="00645410" w:rsidP="00645410">
      <w:pPr>
        <w:ind w:left="1260" w:firstLine="420"/>
        <w:rPr>
          <w:rFonts w:ascii="宋体" w:hAnsi="宋体"/>
          <w:sz w:val="28"/>
          <w:szCs w:val="28"/>
        </w:rPr>
      </w:pPr>
      <w:r>
        <w:rPr>
          <w:rFonts w:ascii="宋体" w:hAnsi="宋体" w:hint="eastAsia"/>
          <w:sz w:val="28"/>
          <w:szCs w:val="28"/>
        </w:rPr>
        <w:t xml:space="preserve">黄震宇    李  </w:t>
      </w:r>
      <w:proofErr w:type="gramStart"/>
      <w:r>
        <w:rPr>
          <w:rFonts w:ascii="宋体" w:hAnsi="宋体" w:hint="eastAsia"/>
          <w:sz w:val="28"/>
          <w:szCs w:val="28"/>
        </w:rPr>
        <w:t>楠</w:t>
      </w:r>
      <w:proofErr w:type="gramEnd"/>
      <w:r>
        <w:rPr>
          <w:rFonts w:ascii="宋体" w:hAnsi="宋体" w:hint="eastAsia"/>
          <w:sz w:val="28"/>
          <w:szCs w:val="28"/>
        </w:rPr>
        <w:t xml:space="preserve">    李仁东    李云飞    刘蓉</w:t>
      </w:r>
      <w:proofErr w:type="gramStart"/>
      <w:r>
        <w:rPr>
          <w:rFonts w:ascii="宋体" w:hAnsi="宋体" w:hint="eastAsia"/>
          <w:sz w:val="28"/>
          <w:szCs w:val="28"/>
        </w:rPr>
        <w:t>蓉</w:t>
      </w:r>
      <w:proofErr w:type="gramEnd"/>
      <w:r>
        <w:rPr>
          <w:rFonts w:ascii="宋体" w:hAnsi="宋体" w:hint="eastAsia"/>
          <w:sz w:val="28"/>
          <w:szCs w:val="28"/>
        </w:rPr>
        <w:t xml:space="preserve">    任树怀</w:t>
      </w:r>
    </w:p>
    <w:p w:rsidR="00645410" w:rsidRDefault="00645410" w:rsidP="00645410">
      <w:pPr>
        <w:ind w:left="1260" w:firstLine="420"/>
        <w:rPr>
          <w:rFonts w:ascii="宋体" w:hAnsi="宋体"/>
          <w:sz w:val="28"/>
          <w:szCs w:val="28"/>
        </w:rPr>
      </w:pPr>
      <w:proofErr w:type="gramStart"/>
      <w:r>
        <w:rPr>
          <w:rFonts w:ascii="宋体" w:hAnsi="宋体" w:hint="eastAsia"/>
          <w:sz w:val="28"/>
          <w:szCs w:val="28"/>
        </w:rPr>
        <w:t>孙信伟</w:t>
      </w:r>
      <w:proofErr w:type="gramEnd"/>
      <w:r>
        <w:rPr>
          <w:rFonts w:ascii="宋体" w:hAnsi="宋体" w:hint="eastAsia"/>
          <w:sz w:val="28"/>
          <w:szCs w:val="28"/>
        </w:rPr>
        <w:t xml:space="preserve">    王斌华    王  </w:t>
      </w:r>
      <w:proofErr w:type="gramStart"/>
      <w:r>
        <w:rPr>
          <w:rFonts w:ascii="宋体" w:hAnsi="宋体" w:hint="eastAsia"/>
          <w:sz w:val="28"/>
          <w:szCs w:val="28"/>
        </w:rPr>
        <w:t>骏</w:t>
      </w:r>
      <w:proofErr w:type="gramEnd"/>
      <w:r>
        <w:rPr>
          <w:rFonts w:ascii="宋体" w:hAnsi="宋体" w:hint="eastAsia"/>
          <w:sz w:val="28"/>
          <w:szCs w:val="28"/>
        </w:rPr>
        <w:t xml:space="preserve">    王文新    王有勇    王志强</w:t>
      </w:r>
    </w:p>
    <w:p w:rsidR="00645410" w:rsidRDefault="00645410" w:rsidP="00645410">
      <w:pPr>
        <w:ind w:left="1260" w:firstLine="420"/>
        <w:rPr>
          <w:rFonts w:ascii="宋体" w:hAnsi="宋体"/>
          <w:sz w:val="28"/>
          <w:szCs w:val="28"/>
        </w:rPr>
      </w:pPr>
      <w:proofErr w:type="gramStart"/>
      <w:r>
        <w:rPr>
          <w:rFonts w:ascii="宋体" w:hAnsi="宋体" w:hint="eastAsia"/>
          <w:sz w:val="28"/>
          <w:szCs w:val="28"/>
        </w:rPr>
        <w:t>许慈惠</w:t>
      </w:r>
      <w:proofErr w:type="gramEnd"/>
      <w:r>
        <w:rPr>
          <w:rFonts w:ascii="宋体" w:hAnsi="宋体" w:hint="eastAsia"/>
          <w:sz w:val="28"/>
          <w:szCs w:val="28"/>
        </w:rPr>
        <w:t xml:space="preserve">    徐丽云    </w:t>
      </w:r>
      <w:proofErr w:type="gramStart"/>
      <w:r>
        <w:rPr>
          <w:rFonts w:ascii="宋体" w:hAnsi="宋体" w:hint="eastAsia"/>
          <w:sz w:val="28"/>
          <w:szCs w:val="28"/>
        </w:rPr>
        <w:t>衣永刚</w:t>
      </w:r>
      <w:proofErr w:type="gramEnd"/>
      <w:r>
        <w:rPr>
          <w:rFonts w:ascii="宋体" w:hAnsi="宋体" w:hint="eastAsia"/>
          <w:sz w:val="28"/>
          <w:szCs w:val="28"/>
        </w:rPr>
        <w:t xml:space="preserve">    于  漫    于朝晖    查明建</w:t>
      </w:r>
    </w:p>
    <w:p w:rsidR="00645410" w:rsidRDefault="00645410" w:rsidP="00645410">
      <w:pPr>
        <w:ind w:left="1260" w:firstLine="420"/>
        <w:rPr>
          <w:rFonts w:ascii="宋体" w:hAnsi="宋体"/>
          <w:sz w:val="28"/>
          <w:szCs w:val="28"/>
        </w:rPr>
      </w:pPr>
      <w:r>
        <w:rPr>
          <w:rFonts w:ascii="宋体" w:hAnsi="宋体" w:hint="eastAsia"/>
          <w:sz w:val="28"/>
          <w:szCs w:val="28"/>
        </w:rPr>
        <w:t>张海斌    张红玲    张  静    张  明    张廷</w:t>
      </w:r>
      <w:proofErr w:type="gramStart"/>
      <w:r>
        <w:rPr>
          <w:rFonts w:ascii="宋体" w:hAnsi="宋体" w:hint="eastAsia"/>
          <w:sz w:val="28"/>
          <w:szCs w:val="28"/>
        </w:rPr>
        <w:t>佺</w:t>
      </w:r>
      <w:proofErr w:type="gramEnd"/>
      <w:r>
        <w:rPr>
          <w:rFonts w:ascii="宋体" w:hAnsi="宋体" w:hint="eastAsia"/>
          <w:sz w:val="28"/>
          <w:szCs w:val="28"/>
        </w:rPr>
        <w:t xml:space="preserve">    张艳莉</w:t>
      </w:r>
    </w:p>
    <w:p w:rsidR="00645410" w:rsidRDefault="00645410" w:rsidP="00645410">
      <w:pPr>
        <w:ind w:left="1260" w:firstLine="420"/>
        <w:rPr>
          <w:rFonts w:ascii="宋体" w:hAnsi="宋体"/>
          <w:sz w:val="28"/>
          <w:szCs w:val="28"/>
        </w:rPr>
      </w:pPr>
      <w:r>
        <w:rPr>
          <w:rFonts w:ascii="宋体" w:hAnsi="宋体" w:hint="eastAsia"/>
          <w:sz w:val="28"/>
          <w:szCs w:val="28"/>
        </w:rPr>
        <w:t>章玉贵    章自力    赵鸣歧    赵  衍    朱鸣华</w:t>
      </w:r>
    </w:p>
    <w:p w:rsidR="00645410" w:rsidRDefault="00645410" w:rsidP="00645410">
      <w:pPr>
        <w:ind w:left="840"/>
        <w:rPr>
          <w:rFonts w:ascii="宋体" w:hAnsi="宋体"/>
          <w:sz w:val="28"/>
          <w:szCs w:val="28"/>
        </w:rPr>
      </w:pPr>
      <w:r>
        <w:rPr>
          <w:rFonts w:ascii="宋体" w:hAnsi="宋体" w:hint="eastAsia"/>
          <w:sz w:val="28"/>
          <w:szCs w:val="28"/>
        </w:rPr>
        <w:t>秘书长：姜智彬</w:t>
      </w:r>
    </w:p>
    <w:p w:rsidR="00645410" w:rsidRPr="00F34736" w:rsidRDefault="00645410" w:rsidP="00645410">
      <w:pPr>
        <w:snapToGrid w:val="0"/>
        <w:spacing w:line="360" w:lineRule="auto"/>
        <w:ind w:firstLineChars="196" w:firstLine="551"/>
        <w:outlineLvl w:val="0"/>
        <w:rPr>
          <w:rFonts w:ascii="宋体" w:hAnsi="宋体"/>
          <w:b/>
          <w:sz w:val="28"/>
          <w:szCs w:val="28"/>
        </w:rPr>
      </w:pPr>
      <w:r w:rsidRPr="00F34736">
        <w:rPr>
          <w:rFonts w:ascii="宋体" w:hAnsi="宋体" w:hint="eastAsia"/>
          <w:b/>
          <w:sz w:val="28"/>
          <w:szCs w:val="28"/>
        </w:rPr>
        <w:t>（</w:t>
      </w:r>
      <w:r>
        <w:rPr>
          <w:rFonts w:ascii="宋体" w:hAnsi="宋体" w:hint="eastAsia"/>
          <w:b/>
          <w:sz w:val="28"/>
          <w:szCs w:val="28"/>
        </w:rPr>
        <w:t>三</w:t>
      </w:r>
      <w:r w:rsidRPr="00F34736">
        <w:rPr>
          <w:rFonts w:ascii="宋体" w:hAnsi="宋体" w:hint="eastAsia"/>
          <w:b/>
          <w:sz w:val="28"/>
          <w:szCs w:val="28"/>
        </w:rPr>
        <w:t>）专</w:t>
      </w:r>
      <w:r>
        <w:rPr>
          <w:rFonts w:ascii="宋体" w:hAnsi="宋体" w:hint="eastAsia"/>
          <w:b/>
          <w:sz w:val="28"/>
          <w:szCs w:val="28"/>
        </w:rPr>
        <w:t>项工作</w:t>
      </w:r>
      <w:r w:rsidRPr="00F34736">
        <w:rPr>
          <w:rFonts w:ascii="宋体" w:hAnsi="宋体" w:hint="eastAsia"/>
          <w:b/>
          <w:sz w:val="28"/>
          <w:szCs w:val="28"/>
        </w:rPr>
        <w:t>组</w:t>
      </w:r>
    </w:p>
    <w:p w:rsidR="00645410" w:rsidRPr="00F34736" w:rsidRDefault="00645410" w:rsidP="00645410">
      <w:pPr>
        <w:snapToGrid w:val="0"/>
        <w:spacing w:line="360" w:lineRule="auto"/>
        <w:ind w:firstLineChars="196" w:firstLine="549"/>
        <w:outlineLvl w:val="0"/>
        <w:rPr>
          <w:rFonts w:ascii="宋体" w:hAnsi="宋体"/>
          <w:sz w:val="28"/>
          <w:szCs w:val="28"/>
        </w:rPr>
      </w:pPr>
      <w:r w:rsidRPr="00F34736">
        <w:rPr>
          <w:rFonts w:ascii="宋体" w:hAnsi="宋体" w:hint="eastAsia"/>
          <w:sz w:val="28"/>
          <w:szCs w:val="28"/>
        </w:rPr>
        <w:t>根据评估评建工作的主要内容，成立目标定位</w:t>
      </w:r>
      <w:r>
        <w:rPr>
          <w:rFonts w:ascii="宋体" w:hAnsi="宋体" w:hint="eastAsia"/>
          <w:sz w:val="28"/>
          <w:szCs w:val="28"/>
        </w:rPr>
        <w:t>项目组</w:t>
      </w:r>
      <w:r w:rsidRPr="00F34736">
        <w:rPr>
          <w:rFonts w:ascii="宋体" w:hAnsi="宋体" w:hint="eastAsia"/>
          <w:sz w:val="28"/>
          <w:szCs w:val="28"/>
        </w:rPr>
        <w:t>、教师队伍</w:t>
      </w:r>
      <w:r>
        <w:rPr>
          <w:rFonts w:ascii="宋体" w:hAnsi="宋体" w:hint="eastAsia"/>
          <w:sz w:val="28"/>
          <w:szCs w:val="28"/>
        </w:rPr>
        <w:t>项目组</w:t>
      </w:r>
      <w:r w:rsidRPr="00F34736">
        <w:rPr>
          <w:rFonts w:ascii="宋体" w:hAnsi="宋体" w:hint="eastAsia"/>
          <w:sz w:val="28"/>
          <w:szCs w:val="28"/>
        </w:rPr>
        <w:t>、教学资源</w:t>
      </w:r>
      <w:r>
        <w:rPr>
          <w:rFonts w:ascii="宋体" w:hAnsi="宋体" w:hint="eastAsia"/>
          <w:sz w:val="28"/>
          <w:szCs w:val="28"/>
        </w:rPr>
        <w:t>项目组</w:t>
      </w:r>
      <w:r w:rsidRPr="00F34736">
        <w:rPr>
          <w:rFonts w:ascii="宋体" w:hAnsi="宋体" w:hint="eastAsia"/>
          <w:sz w:val="28"/>
          <w:szCs w:val="28"/>
        </w:rPr>
        <w:t>、培养过程</w:t>
      </w:r>
      <w:r>
        <w:rPr>
          <w:rFonts w:ascii="宋体" w:hAnsi="宋体" w:hint="eastAsia"/>
          <w:sz w:val="28"/>
          <w:szCs w:val="28"/>
        </w:rPr>
        <w:t>项目组</w:t>
      </w:r>
      <w:r w:rsidRPr="00F34736">
        <w:rPr>
          <w:rFonts w:ascii="宋体" w:hAnsi="宋体" w:hint="eastAsia"/>
          <w:sz w:val="28"/>
          <w:szCs w:val="28"/>
        </w:rPr>
        <w:t>、学生发展</w:t>
      </w:r>
      <w:r>
        <w:rPr>
          <w:rFonts w:ascii="宋体" w:hAnsi="宋体" w:hint="eastAsia"/>
          <w:sz w:val="28"/>
          <w:szCs w:val="28"/>
        </w:rPr>
        <w:t>项目组</w:t>
      </w:r>
      <w:r w:rsidRPr="00F34736">
        <w:rPr>
          <w:rFonts w:ascii="宋体" w:hAnsi="宋体" w:hint="eastAsia"/>
          <w:sz w:val="28"/>
          <w:szCs w:val="28"/>
        </w:rPr>
        <w:t>、质量保障</w:t>
      </w:r>
      <w:r>
        <w:rPr>
          <w:rFonts w:ascii="宋体" w:hAnsi="宋体" w:hint="eastAsia"/>
          <w:sz w:val="28"/>
          <w:szCs w:val="28"/>
        </w:rPr>
        <w:t>项目组等</w:t>
      </w:r>
      <w:r w:rsidRPr="00F34736">
        <w:rPr>
          <w:rFonts w:ascii="宋体" w:hAnsi="宋体" w:hint="eastAsia"/>
          <w:sz w:val="28"/>
          <w:szCs w:val="28"/>
        </w:rPr>
        <w:t>六个</w:t>
      </w:r>
      <w:r>
        <w:rPr>
          <w:rFonts w:ascii="宋体" w:hAnsi="宋体" w:hint="eastAsia"/>
          <w:sz w:val="28"/>
          <w:szCs w:val="28"/>
        </w:rPr>
        <w:t>专项工作</w:t>
      </w:r>
      <w:r w:rsidRPr="00F34736">
        <w:rPr>
          <w:rFonts w:ascii="宋体" w:hAnsi="宋体" w:hint="eastAsia"/>
          <w:sz w:val="28"/>
          <w:szCs w:val="28"/>
        </w:rPr>
        <w:t>组。</w:t>
      </w:r>
    </w:p>
    <w:p w:rsidR="00645410" w:rsidRPr="00F34736" w:rsidRDefault="00645410" w:rsidP="00645410">
      <w:pPr>
        <w:snapToGrid w:val="0"/>
        <w:spacing w:line="360" w:lineRule="auto"/>
        <w:ind w:firstLineChars="196" w:firstLine="551"/>
        <w:outlineLvl w:val="0"/>
        <w:rPr>
          <w:rFonts w:ascii="宋体" w:hAnsi="宋体"/>
          <w:sz w:val="28"/>
          <w:szCs w:val="28"/>
        </w:rPr>
      </w:pPr>
      <w:r w:rsidRPr="00F34736">
        <w:rPr>
          <w:rFonts w:ascii="宋体" w:hAnsi="宋体" w:hint="eastAsia"/>
          <w:b/>
          <w:sz w:val="28"/>
          <w:szCs w:val="28"/>
        </w:rPr>
        <w:t>1.目标定位项目组</w:t>
      </w:r>
      <w:r w:rsidRPr="00F34736">
        <w:rPr>
          <w:rFonts w:ascii="宋体" w:hAnsi="宋体" w:hint="eastAsia"/>
          <w:sz w:val="28"/>
          <w:szCs w:val="28"/>
        </w:rPr>
        <w:t>：</w:t>
      </w:r>
      <w:r w:rsidRPr="00F363B4">
        <w:rPr>
          <w:rFonts w:ascii="宋体" w:hAnsi="宋体" w:hint="eastAsia"/>
          <w:sz w:val="28"/>
          <w:szCs w:val="28"/>
          <w:u w:val="single"/>
        </w:rPr>
        <w:t>建议由党委办公室牵头。</w:t>
      </w:r>
      <w:r w:rsidRPr="00F34736">
        <w:rPr>
          <w:rFonts w:ascii="宋体" w:hAnsi="宋体" w:hint="eastAsia"/>
          <w:sz w:val="28"/>
          <w:szCs w:val="28"/>
        </w:rPr>
        <w:t>主要职责：探索确定学校办学定位与目标、整理与定位和目标相关的重要文件、梳理学校人才培养中心地位的政策与措施的相关资料（包含</w:t>
      </w:r>
      <w:r>
        <w:rPr>
          <w:rFonts w:ascii="宋体" w:hAnsi="宋体" w:hint="eastAsia"/>
          <w:sz w:val="28"/>
          <w:szCs w:val="28"/>
        </w:rPr>
        <w:t>学校的学科发展规划、</w:t>
      </w:r>
      <w:r w:rsidRPr="00F34736">
        <w:rPr>
          <w:rFonts w:ascii="宋体" w:hAnsi="宋体" w:hint="eastAsia"/>
          <w:sz w:val="28"/>
          <w:szCs w:val="28"/>
        </w:rPr>
        <w:t>人才中心地位的体现与效果、学校领导对本科教学的重视程度）。</w:t>
      </w:r>
    </w:p>
    <w:p w:rsidR="00645410" w:rsidRPr="00F34736" w:rsidRDefault="00645410" w:rsidP="00645410">
      <w:pPr>
        <w:snapToGrid w:val="0"/>
        <w:spacing w:line="360" w:lineRule="auto"/>
        <w:ind w:firstLineChars="196" w:firstLine="551"/>
        <w:outlineLvl w:val="0"/>
        <w:rPr>
          <w:rFonts w:ascii="宋体" w:hAnsi="宋体"/>
          <w:sz w:val="28"/>
          <w:szCs w:val="28"/>
        </w:rPr>
      </w:pPr>
      <w:r w:rsidRPr="00F34736">
        <w:rPr>
          <w:rFonts w:ascii="宋体" w:hAnsi="宋体" w:hint="eastAsia"/>
          <w:b/>
          <w:sz w:val="28"/>
          <w:szCs w:val="28"/>
        </w:rPr>
        <w:t>2.教师队伍项目组：</w:t>
      </w:r>
      <w:r>
        <w:rPr>
          <w:rFonts w:ascii="宋体" w:hAnsi="宋体" w:hint="eastAsia"/>
          <w:sz w:val="28"/>
          <w:szCs w:val="28"/>
          <w:u w:val="single"/>
        </w:rPr>
        <w:t>建议</w:t>
      </w:r>
      <w:r w:rsidRPr="00F363B4">
        <w:rPr>
          <w:rFonts w:ascii="宋体" w:hAnsi="宋体" w:hint="eastAsia"/>
          <w:sz w:val="28"/>
          <w:szCs w:val="28"/>
          <w:u w:val="single"/>
        </w:rPr>
        <w:t>由人事处牵头。</w:t>
      </w:r>
      <w:r w:rsidRPr="00F34736">
        <w:rPr>
          <w:rFonts w:ascii="宋体" w:hAnsi="宋体" w:hint="eastAsia"/>
          <w:sz w:val="28"/>
          <w:szCs w:val="28"/>
        </w:rPr>
        <w:t>主要职责：梳理教师队伍的数量与结构，提交教师队伍建设规划与发展态势、整理师德师风建设措施与效果，了解专任及教师的专业水平与教学能力，统计教授、副教授给本科生上课</w:t>
      </w:r>
      <w:r w:rsidRPr="00F34736">
        <w:rPr>
          <w:rFonts w:ascii="宋体" w:hAnsi="宋体" w:hint="eastAsia"/>
          <w:sz w:val="28"/>
          <w:szCs w:val="28"/>
        </w:rPr>
        <w:lastRenderedPageBreak/>
        <w:t>情况以及教师开展教学研究、参与教学改革与建设情况，提交提升教师教学能力与专业水平以及服务教师职业生涯发展的正常措施。</w:t>
      </w:r>
    </w:p>
    <w:p w:rsidR="00645410" w:rsidRPr="00F34736" w:rsidRDefault="00645410" w:rsidP="00645410">
      <w:pPr>
        <w:snapToGrid w:val="0"/>
        <w:spacing w:line="360" w:lineRule="auto"/>
        <w:ind w:firstLineChars="196" w:firstLine="551"/>
        <w:outlineLvl w:val="0"/>
        <w:rPr>
          <w:rFonts w:ascii="宋体" w:hAnsi="宋体"/>
          <w:sz w:val="28"/>
          <w:szCs w:val="28"/>
        </w:rPr>
      </w:pPr>
      <w:r w:rsidRPr="00F34736">
        <w:rPr>
          <w:rFonts w:ascii="宋体" w:hAnsi="宋体" w:hint="eastAsia"/>
          <w:b/>
          <w:sz w:val="28"/>
          <w:szCs w:val="28"/>
        </w:rPr>
        <w:t>3. 教学资源项目组：</w:t>
      </w:r>
      <w:r w:rsidRPr="00F363B4">
        <w:rPr>
          <w:rFonts w:ascii="宋体" w:hAnsi="宋体" w:hint="eastAsia"/>
          <w:sz w:val="28"/>
          <w:szCs w:val="28"/>
          <w:u w:val="single"/>
        </w:rPr>
        <w:t>建议由教务处牵头。</w:t>
      </w:r>
      <w:r w:rsidRPr="00F34736">
        <w:rPr>
          <w:rFonts w:ascii="宋体" w:hAnsi="宋体" w:hint="eastAsia"/>
          <w:sz w:val="28"/>
          <w:szCs w:val="28"/>
        </w:rPr>
        <w:t>主要职责：梳理教学经费投入及保障机制、学校教学经费年度变化情况、教学经费分配方式、比例及使用效益；整理教学设施满足教学需要情况，教学、科研设施的开放程度及利用率、教学信息化条件及资源建设情况，专业建设规划与执行情况，专业设置与结构调整、优势专业与新专业建设情况，培养方案的制定、执行与调整情况；统计课程资源情况（含课程建设规划的制定与落实，课程总量、结构、双语课程与实践类课程比例是否符合培养目标需要，资源共享课、视频公开课，教材选用、建设规划，优秀教材和境外原版教材的比例等），社会资源情况（包含合作办学、合作与人的措施与效果，共建教学资源情况，社会捐赠情况。）</w:t>
      </w:r>
    </w:p>
    <w:p w:rsidR="00645410" w:rsidRPr="00F34736" w:rsidRDefault="00645410" w:rsidP="00645410">
      <w:pPr>
        <w:snapToGrid w:val="0"/>
        <w:spacing w:line="360" w:lineRule="auto"/>
        <w:ind w:firstLineChars="196" w:firstLine="551"/>
        <w:outlineLvl w:val="0"/>
        <w:rPr>
          <w:rFonts w:ascii="宋体" w:hAnsi="宋体"/>
          <w:sz w:val="28"/>
          <w:szCs w:val="28"/>
        </w:rPr>
      </w:pPr>
      <w:r w:rsidRPr="00F34736">
        <w:rPr>
          <w:rFonts w:ascii="宋体" w:hAnsi="宋体" w:hint="eastAsia"/>
          <w:b/>
          <w:sz w:val="28"/>
          <w:szCs w:val="28"/>
        </w:rPr>
        <w:t>4. 培养过程项目组：</w:t>
      </w:r>
      <w:r w:rsidRPr="00F363B4">
        <w:rPr>
          <w:rFonts w:ascii="宋体" w:hAnsi="宋体" w:hint="eastAsia"/>
          <w:sz w:val="28"/>
          <w:szCs w:val="28"/>
          <w:u w:val="single"/>
        </w:rPr>
        <w:t>建议由教务处牵头。</w:t>
      </w:r>
      <w:r w:rsidRPr="00F34736">
        <w:rPr>
          <w:rFonts w:ascii="宋体" w:hAnsi="宋体" w:hint="eastAsia"/>
          <w:sz w:val="28"/>
          <w:szCs w:val="28"/>
        </w:rPr>
        <w:t>主要职责：整理教学改革、课堂教学、实践教学和第二课堂的相关资料。</w:t>
      </w:r>
    </w:p>
    <w:p w:rsidR="00645410" w:rsidRPr="00F34736" w:rsidRDefault="00645410" w:rsidP="00645410">
      <w:pPr>
        <w:snapToGrid w:val="0"/>
        <w:spacing w:line="360" w:lineRule="auto"/>
        <w:ind w:firstLineChars="196" w:firstLine="551"/>
        <w:outlineLvl w:val="0"/>
        <w:rPr>
          <w:rFonts w:ascii="宋体" w:hAnsi="宋体"/>
          <w:sz w:val="28"/>
          <w:szCs w:val="28"/>
        </w:rPr>
      </w:pPr>
      <w:r w:rsidRPr="00F34736">
        <w:rPr>
          <w:rFonts w:ascii="宋体" w:hAnsi="宋体" w:hint="eastAsia"/>
          <w:b/>
          <w:sz w:val="28"/>
          <w:szCs w:val="28"/>
        </w:rPr>
        <w:t>5. 学生发展项目组：</w:t>
      </w:r>
      <w:r>
        <w:rPr>
          <w:rFonts w:ascii="宋体" w:hAnsi="宋体" w:hint="eastAsia"/>
          <w:sz w:val="28"/>
          <w:szCs w:val="28"/>
          <w:u w:val="single"/>
        </w:rPr>
        <w:t>建议</w:t>
      </w:r>
      <w:r w:rsidRPr="00F363B4">
        <w:rPr>
          <w:rFonts w:ascii="宋体" w:hAnsi="宋体" w:hint="eastAsia"/>
          <w:sz w:val="28"/>
          <w:szCs w:val="28"/>
          <w:u w:val="single"/>
        </w:rPr>
        <w:t>由学生处</w:t>
      </w:r>
      <w:r>
        <w:rPr>
          <w:rFonts w:ascii="宋体" w:hAnsi="宋体" w:hint="eastAsia"/>
          <w:sz w:val="28"/>
          <w:szCs w:val="28"/>
          <w:u w:val="single"/>
        </w:rPr>
        <w:t>、招生办公室</w:t>
      </w:r>
      <w:r w:rsidRPr="00F363B4">
        <w:rPr>
          <w:rFonts w:ascii="宋体" w:hAnsi="宋体" w:hint="eastAsia"/>
          <w:sz w:val="28"/>
          <w:szCs w:val="28"/>
          <w:u w:val="single"/>
        </w:rPr>
        <w:t>牵头。</w:t>
      </w:r>
      <w:r w:rsidRPr="00F34736">
        <w:rPr>
          <w:rFonts w:ascii="宋体" w:hAnsi="宋体" w:hint="eastAsia"/>
          <w:sz w:val="28"/>
          <w:szCs w:val="28"/>
        </w:rPr>
        <w:t>主要职责：整理招生及生源情况、学生指导与服务情况、学风与学习效果情况、就业与发展情况。</w:t>
      </w:r>
    </w:p>
    <w:p w:rsidR="00645410" w:rsidRPr="00F34736" w:rsidRDefault="00645410" w:rsidP="00645410">
      <w:pPr>
        <w:snapToGrid w:val="0"/>
        <w:spacing w:line="360" w:lineRule="auto"/>
        <w:ind w:firstLineChars="196" w:firstLine="551"/>
        <w:outlineLvl w:val="0"/>
        <w:rPr>
          <w:rFonts w:ascii="宋体" w:hAnsi="宋体"/>
          <w:sz w:val="28"/>
          <w:szCs w:val="28"/>
        </w:rPr>
      </w:pPr>
      <w:r w:rsidRPr="00F34736">
        <w:rPr>
          <w:rFonts w:ascii="宋体" w:hAnsi="宋体" w:hint="eastAsia"/>
          <w:b/>
          <w:sz w:val="28"/>
          <w:szCs w:val="28"/>
        </w:rPr>
        <w:t>6. 质量保障项目组：</w:t>
      </w:r>
      <w:r w:rsidRPr="00F363B4">
        <w:rPr>
          <w:rFonts w:ascii="宋体" w:hAnsi="宋体" w:hint="eastAsia"/>
          <w:sz w:val="28"/>
          <w:szCs w:val="28"/>
          <w:u w:val="single"/>
        </w:rPr>
        <w:t>建议由教务处牵头。</w:t>
      </w:r>
      <w:r w:rsidRPr="00F34736">
        <w:rPr>
          <w:rFonts w:ascii="宋体" w:hAnsi="宋体" w:hint="eastAsia"/>
          <w:sz w:val="28"/>
          <w:szCs w:val="28"/>
        </w:rPr>
        <w:t>主要职责</w:t>
      </w:r>
      <w:r>
        <w:rPr>
          <w:rFonts w:ascii="宋体" w:hAnsi="宋体" w:hint="eastAsia"/>
          <w:sz w:val="28"/>
          <w:szCs w:val="28"/>
        </w:rPr>
        <w:t>：</w:t>
      </w:r>
      <w:r w:rsidRPr="00F34736">
        <w:rPr>
          <w:rFonts w:ascii="宋体" w:hAnsi="宋体" w:hint="eastAsia"/>
          <w:sz w:val="28"/>
          <w:szCs w:val="28"/>
        </w:rPr>
        <w:t>整理质量保障体系、质量监控、质量信息及利用、质量改进等资料</w:t>
      </w:r>
      <w:r>
        <w:rPr>
          <w:rFonts w:ascii="宋体" w:hAnsi="宋体" w:hint="eastAsia"/>
          <w:sz w:val="28"/>
          <w:szCs w:val="28"/>
        </w:rPr>
        <w:t>。</w:t>
      </w:r>
    </w:p>
    <w:p w:rsidR="00645410" w:rsidRPr="00F34736" w:rsidRDefault="00645410" w:rsidP="00645410">
      <w:pPr>
        <w:snapToGrid w:val="0"/>
        <w:spacing w:line="360" w:lineRule="auto"/>
        <w:ind w:firstLineChars="196" w:firstLine="551"/>
        <w:outlineLvl w:val="0"/>
        <w:rPr>
          <w:rFonts w:ascii="宋体" w:hAnsi="宋体"/>
          <w:b/>
          <w:sz w:val="28"/>
          <w:szCs w:val="28"/>
        </w:rPr>
      </w:pPr>
      <w:r w:rsidRPr="00F34736">
        <w:rPr>
          <w:rFonts w:ascii="宋体" w:hAnsi="宋体" w:hint="eastAsia"/>
          <w:b/>
          <w:sz w:val="28"/>
          <w:szCs w:val="28"/>
        </w:rPr>
        <w:t>（</w:t>
      </w:r>
      <w:r>
        <w:rPr>
          <w:rFonts w:ascii="宋体" w:hAnsi="宋体" w:hint="eastAsia"/>
          <w:b/>
          <w:sz w:val="28"/>
          <w:szCs w:val="28"/>
        </w:rPr>
        <w:t>四</w:t>
      </w:r>
      <w:r w:rsidRPr="00F34736">
        <w:rPr>
          <w:rFonts w:ascii="宋体" w:hAnsi="宋体" w:hint="eastAsia"/>
          <w:b/>
          <w:sz w:val="28"/>
          <w:szCs w:val="28"/>
        </w:rPr>
        <w:t>）</w:t>
      </w:r>
      <w:r>
        <w:rPr>
          <w:rFonts w:ascii="宋体" w:hAnsi="宋体" w:hint="eastAsia"/>
          <w:b/>
          <w:sz w:val="28"/>
          <w:szCs w:val="28"/>
        </w:rPr>
        <w:t>院系</w:t>
      </w:r>
      <w:proofErr w:type="gramStart"/>
      <w:r>
        <w:rPr>
          <w:rFonts w:ascii="宋体" w:hAnsi="宋体" w:hint="eastAsia"/>
          <w:b/>
          <w:sz w:val="28"/>
          <w:szCs w:val="28"/>
        </w:rPr>
        <w:t>评估</w:t>
      </w:r>
      <w:r w:rsidRPr="00F34736">
        <w:rPr>
          <w:rFonts w:ascii="宋体" w:hAnsi="宋体" w:hint="eastAsia"/>
          <w:b/>
          <w:sz w:val="28"/>
          <w:szCs w:val="28"/>
        </w:rPr>
        <w:t>评建工作组</w:t>
      </w:r>
      <w:proofErr w:type="gramEnd"/>
    </w:p>
    <w:p w:rsidR="00645410" w:rsidRPr="00F34736" w:rsidRDefault="00645410" w:rsidP="00645410">
      <w:pPr>
        <w:snapToGrid w:val="0"/>
        <w:spacing w:line="360" w:lineRule="auto"/>
        <w:ind w:firstLineChars="196" w:firstLine="549"/>
        <w:outlineLvl w:val="0"/>
        <w:rPr>
          <w:rFonts w:ascii="宋体" w:hAnsi="宋体"/>
          <w:sz w:val="28"/>
          <w:szCs w:val="28"/>
        </w:rPr>
      </w:pPr>
      <w:r w:rsidRPr="00F34736">
        <w:rPr>
          <w:rFonts w:ascii="宋体" w:hAnsi="宋体" w:hint="eastAsia"/>
          <w:sz w:val="28"/>
          <w:szCs w:val="28"/>
        </w:rPr>
        <w:lastRenderedPageBreak/>
        <w:t>各</w:t>
      </w:r>
      <w:r>
        <w:rPr>
          <w:rFonts w:ascii="宋体" w:hAnsi="宋体" w:hint="eastAsia"/>
          <w:sz w:val="28"/>
          <w:szCs w:val="28"/>
        </w:rPr>
        <w:t>院系</w:t>
      </w:r>
      <w:r w:rsidRPr="00F34736">
        <w:rPr>
          <w:rFonts w:ascii="宋体" w:hAnsi="宋体" w:hint="eastAsia"/>
          <w:sz w:val="28"/>
          <w:szCs w:val="28"/>
        </w:rPr>
        <w:t>成立</w:t>
      </w:r>
      <w:proofErr w:type="gramStart"/>
      <w:r>
        <w:rPr>
          <w:rFonts w:ascii="宋体" w:hAnsi="宋体" w:hint="eastAsia"/>
          <w:sz w:val="28"/>
          <w:szCs w:val="28"/>
        </w:rPr>
        <w:t>评估</w:t>
      </w:r>
      <w:r w:rsidRPr="00F34736">
        <w:rPr>
          <w:rFonts w:ascii="宋体" w:hAnsi="宋体" w:hint="eastAsia"/>
          <w:sz w:val="28"/>
          <w:szCs w:val="28"/>
        </w:rPr>
        <w:t>评建工作组</w:t>
      </w:r>
      <w:proofErr w:type="gramEnd"/>
      <w:r w:rsidRPr="00F34736">
        <w:rPr>
          <w:rFonts w:ascii="宋体" w:hAnsi="宋体" w:hint="eastAsia"/>
          <w:sz w:val="28"/>
          <w:szCs w:val="28"/>
        </w:rPr>
        <w:t>，由院长</w:t>
      </w:r>
      <w:r>
        <w:rPr>
          <w:rFonts w:ascii="宋体" w:hAnsi="宋体" w:hint="eastAsia"/>
          <w:sz w:val="28"/>
          <w:szCs w:val="28"/>
        </w:rPr>
        <w:t>(系主任)</w:t>
      </w:r>
      <w:r w:rsidRPr="00F34736">
        <w:rPr>
          <w:rFonts w:ascii="宋体" w:hAnsi="宋体" w:hint="eastAsia"/>
          <w:sz w:val="28"/>
          <w:szCs w:val="28"/>
        </w:rPr>
        <w:t>担任组长，主管本科教学副院长为副组长，学院其他领导、各</w:t>
      </w:r>
      <w:r>
        <w:rPr>
          <w:rFonts w:ascii="宋体" w:hAnsi="宋体" w:hint="eastAsia"/>
          <w:sz w:val="28"/>
          <w:szCs w:val="28"/>
        </w:rPr>
        <w:t>专业</w:t>
      </w:r>
      <w:r w:rsidRPr="00F34736">
        <w:rPr>
          <w:rFonts w:ascii="宋体" w:hAnsi="宋体" w:hint="eastAsia"/>
          <w:sz w:val="28"/>
          <w:szCs w:val="28"/>
        </w:rPr>
        <w:t>负责人、办公室主任、教学秘书</w:t>
      </w:r>
      <w:r>
        <w:rPr>
          <w:rFonts w:ascii="宋体" w:hAnsi="宋体" w:hint="eastAsia"/>
          <w:sz w:val="28"/>
          <w:szCs w:val="28"/>
        </w:rPr>
        <w:t>、辅导员</w:t>
      </w:r>
      <w:r w:rsidRPr="00F34736">
        <w:rPr>
          <w:rFonts w:ascii="宋体" w:hAnsi="宋体" w:hint="eastAsia"/>
          <w:sz w:val="28"/>
          <w:szCs w:val="28"/>
        </w:rPr>
        <w:t>为主要成员。主要职责：负责本学院教学基本建设、各教学环节规范和学院自评工作；根据评建工作的要求收集整理学院教学档案和支撑材料；准备学院情况介绍和专家考察访谈。</w:t>
      </w:r>
    </w:p>
    <w:p w:rsidR="00645410" w:rsidRPr="00F34736" w:rsidRDefault="00645410" w:rsidP="00645410">
      <w:pPr>
        <w:snapToGrid w:val="0"/>
        <w:spacing w:line="360" w:lineRule="auto"/>
        <w:outlineLvl w:val="0"/>
        <w:rPr>
          <w:rFonts w:ascii="宋体" w:hAnsi="宋体"/>
          <w:b/>
          <w:sz w:val="28"/>
          <w:szCs w:val="28"/>
        </w:rPr>
      </w:pPr>
      <w:r>
        <w:rPr>
          <w:rFonts w:ascii="宋体" w:hAnsi="宋体" w:hint="eastAsia"/>
          <w:color w:val="FF0000"/>
          <w:sz w:val="28"/>
          <w:szCs w:val="28"/>
        </w:rPr>
        <w:t xml:space="preserve">    </w:t>
      </w:r>
      <w:r w:rsidRPr="00F34736">
        <w:rPr>
          <w:rFonts w:ascii="宋体" w:hAnsi="宋体" w:hint="eastAsia"/>
          <w:b/>
          <w:sz w:val="28"/>
          <w:szCs w:val="28"/>
        </w:rPr>
        <w:t>五、工作要求</w:t>
      </w:r>
    </w:p>
    <w:p w:rsidR="00645410" w:rsidRPr="00F34736" w:rsidRDefault="00645410" w:rsidP="00645410">
      <w:pPr>
        <w:snapToGrid w:val="0"/>
        <w:spacing w:line="360" w:lineRule="auto"/>
        <w:ind w:firstLine="420"/>
        <w:outlineLvl w:val="0"/>
        <w:rPr>
          <w:rFonts w:ascii="宋体" w:hAnsi="宋体"/>
          <w:b/>
          <w:sz w:val="28"/>
          <w:szCs w:val="28"/>
        </w:rPr>
      </w:pPr>
      <w:r w:rsidRPr="00F34736">
        <w:rPr>
          <w:rFonts w:ascii="宋体" w:hAnsi="宋体" w:hint="eastAsia"/>
          <w:b/>
          <w:sz w:val="28"/>
          <w:szCs w:val="28"/>
        </w:rPr>
        <w:t>（一）</w:t>
      </w:r>
      <w:r w:rsidRPr="00F34736">
        <w:rPr>
          <w:rFonts w:ascii="宋体" w:hAnsi="宋体"/>
          <w:b/>
          <w:sz w:val="28"/>
          <w:szCs w:val="28"/>
        </w:rPr>
        <w:t>加强学习调研</w:t>
      </w:r>
    </w:p>
    <w:p w:rsidR="00645410" w:rsidRPr="00F34736" w:rsidRDefault="00645410" w:rsidP="00645410">
      <w:pPr>
        <w:snapToGrid w:val="0"/>
        <w:spacing w:line="360" w:lineRule="auto"/>
        <w:ind w:firstLineChars="200" w:firstLine="560"/>
        <w:rPr>
          <w:rFonts w:ascii="宋体" w:hAnsi="宋体"/>
          <w:sz w:val="28"/>
          <w:szCs w:val="28"/>
        </w:rPr>
      </w:pPr>
      <w:proofErr w:type="gramStart"/>
      <w:r w:rsidRPr="00F34736">
        <w:rPr>
          <w:rFonts w:ascii="宋体" w:hAnsi="宋体"/>
          <w:sz w:val="28"/>
          <w:szCs w:val="28"/>
        </w:rPr>
        <w:t>各</w:t>
      </w:r>
      <w:r w:rsidRPr="00F34736">
        <w:rPr>
          <w:rFonts w:ascii="宋体" w:hAnsi="宋体" w:hint="eastAsia"/>
          <w:sz w:val="28"/>
          <w:szCs w:val="28"/>
        </w:rPr>
        <w:t>评建</w:t>
      </w:r>
      <w:r w:rsidRPr="00F34736">
        <w:rPr>
          <w:rFonts w:ascii="宋体" w:hAnsi="宋体"/>
          <w:sz w:val="28"/>
          <w:szCs w:val="28"/>
        </w:rPr>
        <w:t>工作组</w:t>
      </w:r>
      <w:proofErr w:type="gramEnd"/>
      <w:r w:rsidRPr="00F34736">
        <w:rPr>
          <w:rFonts w:ascii="宋体" w:hAnsi="宋体"/>
          <w:sz w:val="28"/>
          <w:szCs w:val="28"/>
        </w:rPr>
        <w:t>、各单位应认真学习</w:t>
      </w:r>
      <w:r w:rsidRPr="00F34736">
        <w:rPr>
          <w:rFonts w:ascii="宋体" w:hAnsi="宋体" w:hint="eastAsia"/>
          <w:sz w:val="28"/>
          <w:szCs w:val="28"/>
        </w:rPr>
        <w:t>，</w:t>
      </w:r>
      <w:r w:rsidRPr="00F34736">
        <w:rPr>
          <w:rFonts w:ascii="宋体" w:hAnsi="宋体"/>
          <w:sz w:val="28"/>
          <w:szCs w:val="28"/>
        </w:rPr>
        <w:t>准确把握评估内容及要求，明确建设目标</w:t>
      </w:r>
      <w:r w:rsidRPr="00F34736">
        <w:rPr>
          <w:rFonts w:ascii="宋体" w:hAnsi="宋体" w:hint="eastAsia"/>
          <w:sz w:val="28"/>
          <w:szCs w:val="28"/>
        </w:rPr>
        <w:t>和</w:t>
      </w:r>
      <w:r w:rsidRPr="00F34736">
        <w:rPr>
          <w:rFonts w:ascii="宋体" w:hAnsi="宋体"/>
          <w:sz w:val="28"/>
          <w:szCs w:val="28"/>
        </w:rPr>
        <w:t>任务</w:t>
      </w:r>
      <w:r w:rsidRPr="00F34736">
        <w:rPr>
          <w:rFonts w:ascii="宋体" w:hAnsi="宋体" w:hint="eastAsia"/>
          <w:sz w:val="28"/>
          <w:szCs w:val="28"/>
        </w:rPr>
        <w:t>；</w:t>
      </w:r>
      <w:r w:rsidRPr="00F34736">
        <w:rPr>
          <w:rFonts w:ascii="宋体" w:hAnsi="宋体"/>
          <w:sz w:val="28"/>
          <w:szCs w:val="28"/>
        </w:rPr>
        <w:t>积极开展调研活动，借鉴其他参评高校有效经验，立足学校实际做好本科教学整改与建设</w:t>
      </w:r>
      <w:r w:rsidRPr="00F34736">
        <w:rPr>
          <w:rFonts w:ascii="宋体" w:hAnsi="宋体" w:hint="eastAsia"/>
          <w:sz w:val="28"/>
          <w:szCs w:val="28"/>
        </w:rPr>
        <w:t>工作</w:t>
      </w:r>
      <w:r w:rsidRPr="00F34736">
        <w:rPr>
          <w:rFonts w:ascii="宋体" w:hAnsi="宋体"/>
          <w:sz w:val="28"/>
          <w:szCs w:val="28"/>
        </w:rPr>
        <w:t>。</w:t>
      </w:r>
      <w:proofErr w:type="gramStart"/>
      <w:r w:rsidRPr="00F34736">
        <w:rPr>
          <w:rFonts w:ascii="宋体" w:hAnsi="宋体"/>
          <w:sz w:val="28"/>
          <w:szCs w:val="28"/>
        </w:rPr>
        <w:t>评</w:t>
      </w:r>
      <w:r w:rsidRPr="00F34736">
        <w:rPr>
          <w:rFonts w:ascii="宋体" w:hAnsi="宋体" w:hint="eastAsia"/>
          <w:sz w:val="28"/>
          <w:szCs w:val="28"/>
        </w:rPr>
        <w:t>建</w:t>
      </w:r>
      <w:r w:rsidRPr="00F34736">
        <w:rPr>
          <w:rFonts w:ascii="宋体" w:hAnsi="宋体"/>
          <w:sz w:val="28"/>
          <w:szCs w:val="28"/>
        </w:rPr>
        <w:t>工作组</w:t>
      </w:r>
      <w:proofErr w:type="gramEnd"/>
      <w:r w:rsidRPr="00F34736">
        <w:rPr>
          <w:rFonts w:ascii="宋体" w:hAnsi="宋体"/>
          <w:sz w:val="28"/>
          <w:szCs w:val="28"/>
        </w:rPr>
        <w:t>应加大对各单位评</w:t>
      </w:r>
      <w:r w:rsidRPr="00F34736">
        <w:rPr>
          <w:rFonts w:ascii="宋体" w:hAnsi="宋体" w:hint="eastAsia"/>
          <w:sz w:val="28"/>
          <w:szCs w:val="28"/>
        </w:rPr>
        <w:t>估</w:t>
      </w:r>
      <w:r w:rsidRPr="00F34736">
        <w:rPr>
          <w:rFonts w:ascii="宋体" w:hAnsi="宋体"/>
          <w:sz w:val="28"/>
          <w:szCs w:val="28"/>
        </w:rPr>
        <w:t>工作的参与力度，加强对各单位评</w:t>
      </w:r>
      <w:r w:rsidRPr="00F34736">
        <w:rPr>
          <w:rFonts w:ascii="宋体" w:hAnsi="宋体" w:hint="eastAsia"/>
          <w:sz w:val="28"/>
          <w:szCs w:val="28"/>
        </w:rPr>
        <w:t>建</w:t>
      </w:r>
      <w:r w:rsidRPr="00F34736">
        <w:rPr>
          <w:rFonts w:ascii="宋体" w:hAnsi="宋体"/>
          <w:sz w:val="28"/>
          <w:szCs w:val="28"/>
        </w:rPr>
        <w:t>工作的调查研究、科学规划和过程指导。</w:t>
      </w:r>
    </w:p>
    <w:p w:rsidR="00645410" w:rsidRPr="00D16888" w:rsidRDefault="00645410" w:rsidP="00645410">
      <w:pPr>
        <w:snapToGrid w:val="0"/>
        <w:spacing w:line="360" w:lineRule="auto"/>
        <w:ind w:firstLineChars="200" w:firstLine="562"/>
        <w:rPr>
          <w:rFonts w:ascii="宋体" w:hAnsi="宋体"/>
          <w:b/>
          <w:sz w:val="28"/>
          <w:szCs w:val="28"/>
        </w:rPr>
      </w:pPr>
      <w:r w:rsidRPr="00F34736">
        <w:rPr>
          <w:rFonts w:ascii="宋体" w:hAnsi="宋体" w:hint="eastAsia"/>
          <w:b/>
          <w:sz w:val="28"/>
          <w:szCs w:val="28"/>
        </w:rPr>
        <w:t>（二）</w:t>
      </w:r>
      <w:r w:rsidRPr="00F34736">
        <w:rPr>
          <w:rFonts w:ascii="宋体" w:hAnsi="宋体"/>
          <w:b/>
          <w:sz w:val="28"/>
          <w:szCs w:val="28"/>
        </w:rPr>
        <w:t>落实分工负责</w:t>
      </w:r>
    </w:p>
    <w:p w:rsidR="00645410" w:rsidRPr="00F34736" w:rsidRDefault="00645410" w:rsidP="00645410">
      <w:pPr>
        <w:snapToGrid w:val="0"/>
        <w:spacing w:line="360" w:lineRule="auto"/>
        <w:ind w:firstLineChars="200" w:firstLine="560"/>
        <w:rPr>
          <w:rFonts w:ascii="宋体" w:hAnsi="宋体"/>
          <w:sz w:val="28"/>
          <w:szCs w:val="28"/>
        </w:rPr>
      </w:pPr>
      <w:r w:rsidRPr="00F34736">
        <w:rPr>
          <w:rFonts w:ascii="宋体" w:hAnsi="宋体" w:hint="eastAsia"/>
          <w:sz w:val="28"/>
          <w:szCs w:val="28"/>
        </w:rPr>
        <w:t>学校</w:t>
      </w:r>
      <w:proofErr w:type="gramStart"/>
      <w:r w:rsidRPr="00F34736">
        <w:rPr>
          <w:rFonts w:ascii="宋体" w:hAnsi="宋体" w:hint="eastAsia"/>
          <w:sz w:val="28"/>
          <w:szCs w:val="28"/>
        </w:rPr>
        <w:t>评估</w:t>
      </w:r>
      <w:r>
        <w:rPr>
          <w:rFonts w:ascii="宋体" w:hAnsi="宋体" w:hint="eastAsia"/>
          <w:sz w:val="28"/>
          <w:szCs w:val="28"/>
        </w:rPr>
        <w:t>评建</w:t>
      </w:r>
      <w:r w:rsidRPr="00F34736">
        <w:rPr>
          <w:rFonts w:ascii="宋体" w:hAnsi="宋体" w:hint="eastAsia"/>
          <w:sz w:val="28"/>
          <w:szCs w:val="28"/>
        </w:rPr>
        <w:t>领导</w:t>
      </w:r>
      <w:proofErr w:type="gramEnd"/>
      <w:r w:rsidRPr="00F34736">
        <w:rPr>
          <w:rFonts w:ascii="宋体" w:hAnsi="宋体" w:hint="eastAsia"/>
          <w:sz w:val="28"/>
          <w:szCs w:val="28"/>
        </w:rPr>
        <w:t>小组</w:t>
      </w:r>
      <w:r w:rsidRPr="00F34736">
        <w:rPr>
          <w:rFonts w:ascii="宋体" w:hAnsi="宋体"/>
          <w:sz w:val="28"/>
          <w:szCs w:val="28"/>
        </w:rPr>
        <w:t>负责评估评建工作的组织指导</w:t>
      </w:r>
      <w:r w:rsidRPr="00F34736">
        <w:rPr>
          <w:rFonts w:ascii="宋体" w:hAnsi="宋体" w:hint="eastAsia"/>
          <w:sz w:val="28"/>
          <w:szCs w:val="28"/>
        </w:rPr>
        <w:t>、</w:t>
      </w:r>
      <w:r w:rsidRPr="00F34736">
        <w:rPr>
          <w:rFonts w:ascii="宋体" w:hAnsi="宋体"/>
          <w:sz w:val="28"/>
          <w:szCs w:val="28"/>
        </w:rPr>
        <w:t>统筹规划和检验检查</w:t>
      </w:r>
      <w:r w:rsidRPr="00F34736">
        <w:rPr>
          <w:rFonts w:ascii="宋体" w:hAnsi="宋体" w:hint="eastAsia"/>
          <w:sz w:val="28"/>
          <w:szCs w:val="28"/>
        </w:rPr>
        <w:t>。</w:t>
      </w:r>
      <w:r>
        <w:rPr>
          <w:rFonts w:ascii="宋体" w:hAnsi="宋体" w:hint="eastAsia"/>
          <w:sz w:val="28"/>
          <w:szCs w:val="28"/>
        </w:rPr>
        <w:t>各</w:t>
      </w:r>
      <w:proofErr w:type="gramStart"/>
      <w:r>
        <w:rPr>
          <w:rFonts w:ascii="宋体" w:hAnsi="宋体" w:hint="eastAsia"/>
          <w:sz w:val="28"/>
          <w:szCs w:val="28"/>
        </w:rPr>
        <w:t>评估</w:t>
      </w:r>
      <w:r w:rsidRPr="00F34736">
        <w:rPr>
          <w:rFonts w:ascii="宋体" w:hAnsi="宋体"/>
          <w:sz w:val="28"/>
          <w:szCs w:val="28"/>
        </w:rPr>
        <w:t>评建工作组</w:t>
      </w:r>
      <w:proofErr w:type="gramEnd"/>
      <w:r w:rsidRPr="00F34736">
        <w:rPr>
          <w:rFonts w:ascii="宋体" w:hAnsi="宋体"/>
          <w:sz w:val="28"/>
          <w:szCs w:val="28"/>
        </w:rPr>
        <w:t>负责</w:t>
      </w:r>
      <w:r w:rsidRPr="00F34736">
        <w:rPr>
          <w:rFonts w:ascii="宋体" w:hAnsi="宋体" w:hint="eastAsia"/>
          <w:sz w:val="28"/>
          <w:szCs w:val="28"/>
        </w:rPr>
        <w:t>实施</w:t>
      </w:r>
      <w:proofErr w:type="gramStart"/>
      <w:r w:rsidRPr="00F34736">
        <w:rPr>
          <w:rFonts w:ascii="宋体" w:hAnsi="宋体"/>
          <w:sz w:val="28"/>
          <w:szCs w:val="28"/>
        </w:rPr>
        <w:t>评建任务</w:t>
      </w:r>
      <w:proofErr w:type="gramEnd"/>
      <w:r w:rsidRPr="00F34736">
        <w:rPr>
          <w:rFonts w:ascii="宋体" w:hAnsi="宋体"/>
          <w:sz w:val="28"/>
          <w:szCs w:val="28"/>
        </w:rPr>
        <w:t>，督促相关单位整改</w:t>
      </w:r>
      <w:r w:rsidRPr="00F34736">
        <w:rPr>
          <w:rFonts w:ascii="宋体" w:hAnsi="宋体" w:hint="eastAsia"/>
          <w:sz w:val="28"/>
          <w:szCs w:val="28"/>
        </w:rPr>
        <w:t>落实</w:t>
      </w:r>
      <w:r w:rsidRPr="00F34736">
        <w:rPr>
          <w:rFonts w:ascii="宋体" w:hAnsi="宋体"/>
          <w:sz w:val="28"/>
          <w:szCs w:val="28"/>
        </w:rPr>
        <w:t>，并承担数据统计、材料整理及文稿撰写工作。各相关单位负责保质保量完成整改建设、数据上报、材料提供等基础工作。各级均实行责任人负责制。</w:t>
      </w:r>
    </w:p>
    <w:p w:rsidR="00645410" w:rsidRPr="00F34736" w:rsidRDefault="00645410" w:rsidP="00645410">
      <w:pPr>
        <w:snapToGrid w:val="0"/>
        <w:spacing w:line="360" w:lineRule="auto"/>
        <w:ind w:firstLineChars="200" w:firstLine="562"/>
        <w:rPr>
          <w:rFonts w:ascii="宋体" w:hAnsi="宋体"/>
          <w:b/>
          <w:sz w:val="28"/>
          <w:szCs w:val="28"/>
        </w:rPr>
      </w:pPr>
      <w:r w:rsidRPr="00F34736">
        <w:rPr>
          <w:rFonts w:ascii="宋体" w:hAnsi="宋体" w:hint="eastAsia"/>
          <w:b/>
          <w:sz w:val="28"/>
          <w:szCs w:val="28"/>
        </w:rPr>
        <w:t>（</w:t>
      </w:r>
      <w:r>
        <w:rPr>
          <w:rFonts w:ascii="宋体" w:hAnsi="宋体" w:hint="eastAsia"/>
          <w:b/>
          <w:sz w:val="28"/>
          <w:szCs w:val="28"/>
        </w:rPr>
        <w:t>三</w:t>
      </w:r>
      <w:r w:rsidRPr="00F34736">
        <w:rPr>
          <w:rFonts w:ascii="宋体" w:hAnsi="宋体" w:hint="eastAsia"/>
          <w:b/>
          <w:sz w:val="28"/>
          <w:szCs w:val="28"/>
        </w:rPr>
        <w:t>）实施过程监控</w:t>
      </w:r>
    </w:p>
    <w:p w:rsidR="00645410" w:rsidRPr="00F34736" w:rsidRDefault="00645410" w:rsidP="00645410">
      <w:pPr>
        <w:snapToGrid w:val="0"/>
        <w:spacing w:line="360" w:lineRule="auto"/>
        <w:ind w:firstLineChars="200" w:firstLine="560"/>
        <w:rPr>
          <w:rFonts w:ascii="宋体" w:hAnsi="宋体"/>
          <w:sz w:val="28"/>
          <w:szCs w:val="28"/>
        </w:rPr>
      </w:pPr>
      <w:r>
        <w:rPr>
          <w:rFonts w:ascii="宋体" w:hAnsi="宋体" w:hint="eastAsia"/>
          <w:sz w:val="28"/>
          <w:szCs w:val="28"/>
        </w:rPr>
        <w:t>评估</w:t>
      </w:r>
      <w:r w:rsidRPr="00F34736">
        <w:rPr>
          <w:rFonts w:ascii="宋体" w:hAnsi="宋体" w:hint="eastAsia"/>
          <w:sz w:val="28"/>
          <w:szCs w:val="28"/>
        </w:rPr>
        <w:t>评建工作</w:t>
      </w:r>
      <w:r w:rsidRPr="00F34736">
        <w:rPr>
          <w:rFonts w:ascii="宋体" w:hAnsi="宋体"/>
          <w:sz w:val="28"/>
          <w:szCs w:val="28"/>
        </w:rPr>
        <w:t>办公室</w:t>
      </w:r>
      <w:r w:rsidRPr="00F34736">
        <w:rPr>
          <w:rFonts w:ascii="宋体" w:hAnsi="宋体" w:hint="eastAsia"/>
          <w:sz w:val="28"/>
          <w:szCs w:val="28"/>
        </w:rPr>
        <w:t>负责</w:t>
      </w:r>
      <w:r w:rsidRPr="00F34736">
        <w:rPr>
          <w:rFonts w:ascii="宋体" w:hAnsi="宋体"/>
          <w:sz w:val="28"/>
          <w:szCs w:val="28"/>
        </w:rPr>
        <w:t>综合全校评</w:t>
      </w:r>
      <w:r w:rsidRPr="00F34736">
        <w:rPr>
          <w:rFonts w:ascii="宋体" w:hAnsi="宋体" w:hint="eastAsia"/>
          <w:sz w:val="28"/>
          <w:szCs w:val="28"/>
        </w:rPr>
        <w:t>建</w:t>
      </w:r>
      <w:r w:rsidRPr="00F34736">
        <w:rPr>
          <w:rFonts w:ascii="宋体" w:hAnsi="宋体"/>
          <w:sz w:val="28"/>
          <w:szCs w:val="28"/>
        </w:rPr>
        <w:t>工作进展情况，梳理</w:t>
      </w:r>
      <w:r>
        <w:rPr>
          <w:rFonts w:ascii="宋体" w:hAnsi="宋体" w:hint="eastAsia"/>
          <w:sz w:val="28"/>
          <w:szCs w:val="28"/>
        </w:rPr>
        <w:t>评估</w:t>
      </w:r>
      <w:r w:rsidRPr="00F34736">
        <w:rPr>
          <w:rFonts w:ascii="宋体" w:hAnsi="宋体"/>
          <w:sz w:val="28"/>
          <w:szCs w:val="28"/>
        </w:rPr>
        <w:t>评</w:t>
      </w:r>
      <w:r w:rsidRPr="00F34736">
        <w:rPr>
          <w:rFonts w:ascii="宋体" w:hAnsi="宋体" w:hint="eastAsia"/>
          <w:sz w:val="28"/>
          <w:szCs w:val="28"/>
        </w:rPr>
        <w:t>建</w:t>
      </w:r>
      <w:r w:rsidRPr="00F34736">
        <w:rPr>
          <w:rFonts w:ascii="宋体" w:hAnsi="宋体"/>
          <w:sz w:val="28"/>
          <w:szCs w:val="28"/>
        </w:rPr>
        <w:t>工作中存在的困难和问题，定期向领导小组汇报，</w:t>
      </w:r>
      <w:r w:rsidRPr="00F34736">
        <w:rPr>
          <w:rFonts w:ascii="宋体" w:hAnsi="宋体" w:hint="eastAsia"/>
          <w:sz w:val="28"/>
          <w:szCs w:val="28"/>
        </w:rPr>
        <w:t>由</w:t>
      </w:r>
      <w:r w:rsidRPr="00F34736">
        <w:rPr>
          <w:rFonts w:ascii="宋体" w:hAnsi="宋体"/>
          <w:sz w:val="28"/>
          <w:szCs w:val="28"/>
        </w:rPr>
        <w:t>领导小组专题讨论并制定解决方案。领导小组</w:t>
      </w:r>
      <w:r w:rsidRPr="00F34736">
        <w:rPr>
          <w:rFonts w:ascii="宋体" w:hAnsi="宋体" w:hint="eastAsia"/>
          <w:sz w:val="28"/>
          <w:szCs w:val="28"/>
        </w:rPr>
        <w:t>负责</w:t>
      </w:r>
      <w:r w:rsidRPr="00F34736">
        <w:rPr>
          <w:rFonts w:ascii="宋体" w:hAnsi="宋体"/>
          <w:sz w:val="28"/>
          <w:szCs w:val="28"/>
        </w:rPr>
        <w:t>对评</w:t>
      </w:r>
      <w:r w:rsidRPr="00F34736">
        <w:rPr>
          <w:rFonts w:ascii="宋体" w:hAnsi="宋体" w:hint="eastAsia"/>
          <w:sz w:val="28"/>
          <w:szCs w:val="28"/>
        </w:rPr>
        <w:t>建</w:t>
      </w:r>
      <w:r w:rsidRPr="00F34736">
        <w:rPr>
          <w:rFonts w:ascii="宋体" w:hAnsi="宋体"/>
          <w:sz w:val="28"/>
          <w:szCs w:val="28"/>
        </w:rPr>
        <w:t>工作进行阶段性、过程性、分项目检查，以保障评估评建工作落到实处。</w:t>
      </w:r>
    </w:p>
    <w:p w:rsidR="00645410" w:rsidRPr="00F34736" w:rsidRDefault="00645410" w:rsidP="00645410">
      <w:pPr>
        <w:snapToGrid w:val="0"/>
        <w:spacing w:line="360" w:lineRule="auto"/>
        <w:ind w:firstLineChars="196" w:firstLine="551"/>
        <w:outlineLvl w:val="0"/>
        <w:rPr>
          <w:rFonts w:ascii="宋体" w:hAnsi="宋体"/>
          <w:b/>
          <w:sz w:val="28"/>
          <w:szCs w:val="28"/>
        </w:rPr>
      </w:pPr>
      <w:r w:rsidRPr="00F34736">
        <w:rPr>
          <w:rFonts w:ascii="宋体" w:hAnsi="宋体" w:hint="eastAsia"/>
          <w:b/>
          <w:sz w:val="28"/>
          <w:szCs w:val="28"/>
        </w:rPr>
        <w:lastRenderedPageBreak/>
        <w:t>六、评估范围及重点</w:t>
      </w:r>
    </w:p>
    <w:p w:rsidR="00645410" w:rsidRPr="00F34736"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根据《教育部关于开展普通高等学校本科教学工作审核评估的通知》（</w:t>
      </w:r>
      <w:proofErr w:type="gramStart"/>
      <w:r w:rsidRPr="00F34736">
        <w:rPr>
          <w:rFonts w:ascii="宋体" w:hAnsi="宋体" w:hint="eastAsia"/>
          <w:sz w:val="28"/>
          <w:szCs w:val="28"/>
        </w:rPr>
        <w:t>教高</w:t>
      </w:r>
      <w:proofErr w:type="gramEnd"/>
      <w:r w:rsidRPr="00F34736">
        <w:rPr>
          <w:rFonts w:ascii="宋体" w:hAnsi="宋体" w:hint="eastAsia"/>
          <w:sz w:val="28"/>
          <w:szCs w:val="28"/>
        </w:rPr>
        <w:t>[2013]10号）文件精神，审核评估范围涉及定位与目标、师资队伍、教学资源、培养过程、学生发展、质量保障6个项目和1个学校自选特色项目，包含24个审核要素、64个审核要点。重点考察以下七个方面：</w:t>
      </w:r>
    </w:p>
    <w:p w:rsidR="00645410" w:rsidRPr="00D16888"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（一）办学定位和人才培养目标与国家和区域经济社会发展需求的适应度；</w:t>
      </w:r>
    </w:p>
    <w:p w:rsidR="00645410" w:rsidRPr="00D16888"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（二）教师和教学资源对人才培养的保障度（其中师资队伍结构与数量、教师队伍建设规划和实施情况、教学经费投入为重中之重）；</w:t>
      </w:r>
    </w:p>
    <w:p w:rsidR="00645410" w:rsidRPr="00D16888"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（三）教学质量保障体系运行的有效度；</w:t>
      </w:r>
    </w:p>
    <w:p w:rsidR="00645410" w:rsidRPr="00F34736"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（四）学生学习效果与培养目标的达成度</w:t>
      </w:r>
      <w:r>
        <w:rPr>
          <w:rFonts w:ascii="宋体" w:hAnsi="宋体" w:hint="eastAsia"/>
          <w:sz w:val="28"/>
          <w:szCs w:val="28"/>
        </w:rPr>
        <w:t>；</w:t>
      </w:r>
    </w:p>
    <w:p w:rsidR="00645410" w:rsidRPr="00F34736"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（五）学生和用人单位的满意度；</w:t>
      </w:r>
    </w:p>
    <w:p w:rsidR="00645410" w:rsidRPr="00F34736"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（六）学校党政领导重视本科教学、落实本科教学中心地位的措施及成效，考察人事、财务、资产、后勤等服务保障教学的情况；</w:t>
      </w:r>
    </w:p>
    <w:p w:rsidR="00645410" w:rsidRPr="00F34736"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（七）学校对上一轮评估存在问题的整改落实情况。</w:t>
      </w:r>
    </w:p>
    <w:p w:rsidR="00645410" w:rsidRPr="00F34736" w:rsidRDefault="00645410" w:rsidP="00645410">
      <w:pPr>
        <w:snapToGrid w:val="0"/>
        <w:spacing w:line="360" w:lineRule="auto"/>
        <w:ind w:firstLineChars="196" w:firstLine="551"/>
        <w:outlineLvl w:val="0"/>
        <w:rPr>
          <w:rFonts w:ascii="宋体" w:hAnsi="宋体"/>
          <w:b/>
          <w:sz w:val="28"/>
          <w:szCs w:val="28"/>
        </w:rPr>
      </w:pPr>
      <w:r w:rsidRPr="00F34736">
        <w:rPr>
          <w:rFonts w:ascii="宋体" w:hAnsi="宋体" w:hint="eastAsia"/>
          <w:b/>
          <w:sz w:val="28"/>
          <w:szCs w:val="28"/>
        </w:rPr>
        <w:t>七、核心任务</w:t>
      </w:r>
    </w:p>
    <w:p w:rsidR="00645410" w:rsidRPr="00F34736" w:rsidRDefault="00645410" w:rsidP="00645410">
      <w:pPr>
        <w:numPr>
          <w:ilvl w:val="0"/>
          <w:numId w:val="5"/>
        </w:numPr>
        <w:snapToGrid w:val="0"/>
        <w:spacing w:line="360" w:lineRule="auto"/>
        <w:outlineLvl w:val="0"/>
        <w:rPr>
          <w:rFonts w:ascii="宋体" w:hAnsi="宋体"/>
          <w:b/>
          <w:sz w:val="28"/>
          <w:szCs w:val="28"/>
        </w:rPr>
      </w:pPr>
      <w:r w:rsidRPr="00F34736">
        <w:rPr>
          <w:rFonts w:ascii="宋体" w:hAnsi="宋体" w:hint="eastAsia"/>
          <w:b/>
          <w:sz w:val="28"/>
          <w:szCs w:val="28"/>
        </w:rPr>
        <w:t>撰写自评报告</w:t>
      </w:r>
    </w:p>
    <w:p w:rsidR="00645410" w:rsidRPr="00F34736" w:rsidRDefault="00645410" w:rsidP="00645410">
      <w:pPr>
        <w:snapToGrid w:val="0"/>
        <w:spacing w:line="360" w:lineRule="auto"/>
        <w:ind w:firstLineChars="196" w:firstLine="549"/>
        <w:outlineLvl w:val="0"/>
        <w:rPr>
          <w:rFonts w:ascii="宋体" w:hAnsi="宋体"/>
          <w:sz w:val="28"/>
          <w:szCs w:val="28"/>
        </w:rPr>
      </w:pPr>
      <w:r w:rsidRPr="00F34736">
        <w:rPr>
          <w:rFonts w:ascii="宋体" w:hAnsi="宋体" w:hint="eastAsia"/>
          <w:sz w:val="28"/>
          <w:szCs w:val="28"/>
        </w:rPr>
        <w:t>按照审核评估范围撰写写实性报告。报告要求在8万字以内呈现学校办学理念、人才培养成效等</w:t>
      </w:r>
      <w:r>
        <w:rPr>
          <w:rFonts w:ascii="宋体" w:hAnsi="宋体" w:hint="eastAsia"/>
          <w:sz w:val="28"/>
          <w:szCs w:val="28"/>
        </w:rPr>
        <w:t>；</w:t>
      </w:r>
      <w:r w:rsidRPr="00F34736">
        <w:rPr>
          <w:rFonts w:ascii="宋体" w:hAnsi="宋体" w:hint="eastAsia"/>
          <w:sz w:val="28"/>
          <w:szCs w:val="28"/>
        </w:rPr>
        <w:t>对存在的问</w:t>
      </w:r>
      <w:r w:rsidRPr="00F34736">
        <w:rPr>
          <w:rFonts w:ascii="宋体" w:hAnsi="宋体" w:hint="eastAsia"/>
          <w:sz w:val="28"/>
          <w:szCs w:val="28"/>
        </w:rPr>
        <w:lastRenderedPageBreak/>
        <w:t>题进行透彻分析，篇幅须达三分之一以上。</w:t>
      </w:r>
    </w:p>
    <w:p w:rsidR="00645410" w:rsidRPr="00F34736" w:rsidRDefault="00645410" w:rsidP="00645410">
      <w:pPr>
        <w:numPr>
          <w:ilvl w:val="0"/>
          <w:numId w:val="5"/>
        </w:numPr>
        <w:snapToGrid w:val="0"/>
        <w:spacing w:line="360" w:lineRule="auto"/>
        <w:outlineLvl w:val="0"/>
        <w:rPr>
          <w:rFonts w:ascii="宋体" w:hAnsi="宋体"/>
          <w:b/>
          <w:sz w:val="28"/>
          <w:szCs w:val="28"/>
        </w:rPr>
      </w:pPr>
      <w:r w:rsidRPr="00F34736">
        <w:rPr>
          <w:rFonts w:ascii="宋体" w:hAnsi="宋体" w:hint="eastAsia"/>
          <w:b/>
          <w:sz w:val="28"/>
          <w:szCs w:val="28"/>
        </w:rPr>
        <w:t>填报全国高校教学基本状态数据库</w:t>
      </w:r>
    </w:p>
    <w:p w:rsidR="00645410" w:rsidRPr="00F34736" w:rsidRDefault="00645410" w:rsidP="00645410">
      <w:pPr>
        <w:snapToGrid w:val="0"/>
        <w:spacing w:line="360" w:lineRule="auto"/>
        <w:ind w:firstLineChars="196" w:firstLine="549"/>
        <w:outlineLvl w:val="0"/>
        <w:rPr>
          <w:rFonts w:ascii="宋体" w:hAnsi="宋体"/>
          <w:sz w:val="28"/>
          <w:szCs w:val="28"/>
        </w:rPr>
      </w:pPr>
      <w:r w:rsidRPr="00F34736">
        <w:rPr>
          <w:rFonts w:ascii="宋体" w:hAnsi="宋体" w:hint="eastAsia"/>
          <w:sz w:val="28"/>
          <w:szCs w:val="28"/>
        </w:rPr>
        <w:t>包括7大类数据、69个详细表格、560个数据指标，涵盖学校</w:t>
      </w:r>
      <w:r>
        <w:rPr>
          <w:rFonts w:ascii="宋体" w:hAnsi="宋体" w:hint="eastAsia"/>
          <w:sz w:val="28"/>
          <w:szCs w:val="28"/>
        </w:rPr>
        <w:t>工作的</w:t>
      </w:r>
      <w:r w:rsidRPr="00F34736">
        <w:rPr>
          <w:rFonts w:ascii="宋体" w:hAnsi="宋体" w:hint="eastAsia"/>
          <w:sz w:val="28"/>
          <w:szCs w:val="28"/>
        </w:rPr>
        <w:t>各个方面。数据库系统根据学校填报数据，形成分析报告</w:t>
      </w:r>
      <w:r>
        <w:rPr>
          <w:rFonts w:ascii="宋体" w:hAnsi="宋体" w:hint="eastAsia"/>
          <w:sz w:val="28"/>
          <w:szCs w:val="28"/>
        </w:rPr>
        <w:t>。</w:t>
      </w:r>
      <w:r w:rsidRPr="00F34736">
        <w:rPr>
          <w:rFonts w:ascii="宋体" w:hAnsi="宋体" w:hint="eastAsia"/>
          <w:sz w:val="28"/>
          <w:szCs w:val="28"/>
        </w:rPr>
        <w:t>该报告是专家对学校评估的重要依据。</w:t>
      </w:r>
    </w:p>
    <w:p w:rsidR="00645410" w:rsidRPr="00F34736" w:rsidRDefault="00645410" w:rsidP="00645410">
      <w:pPr>
        <w:numPr>
          <w:ilvl w:val="0"/>
          <w:numId w:val="5"/>
        </w:numPr>
        <w:snapToGrid w:val="0"/>
        <w:spacing w:line="360" w:lineRule="auto"/>
        <w:outlineLvl w:val="0"/>
        <w:rPr>
          <w:rFonts w:ascii="宋体" w:hAnsi="宋体"/>
          <w:b/>
          <w:sz w:val="28"/>
          <w:szCs w:val="28"/>
        </w:rPr>
      </w:pPr>
      <w:r w:rsidRPr="00F34736">
        <w:rPr>
          <w:rFonts w:ascii="宋体" w:hAnsi="宋体" w:hint="eastAsia"/>
          <w:b/>
          <w:sz w:val="28"/>
          <w:szCs w:val="28"/>
        </w:rPr>
        <w:t>梳理工作材料</w:t>
      </w:r>
    </w:p>
    <w:p w:rsidR="00645410" w:rsidRPr="00F34736" w:rsidRDefault="00645410" w:rsidP="00645410">
      <w:pPr>
        <w:snapToGrid w:val="0"/>
        <w:spacing w:line="360" w:lineRule="auto"/>
        <w:ind w:firstLineChars="196" w:firstLine="549"/>
        <w:outlineLvl w:val="0"/>
        <w:rPr>
          <w:rFonts w:ascii="宋体" w:hAnsi="宋体"/>
          <w:sz w:val="28"/>
          <w:szCs w:val="28"/>
        </w:rPr>
      </w:pPr>
      <w:r w:rsidRPr="00D16888">
        <w:rPr>
          <w:rFonts w:ascii="宋体" w:hAnsi="宋体" w:hint="eastAsia"/>
          <w:sz w:val="28"/>
          <w:szCs w:val="28"/>
        </w:rPr>
        <w:t>梳理工作材料</w:t>
      </w:r>
      <w:r w:rsidRPr="00F34736">
        <w:rPr>
          <w:rFonts w:ascii="宋体" w:hAnsi="宋体" w:hint="eastAsia"/>
          <w:sz w:val="28"/>
          <w:szCs w:val="28"/>
        </w:rPr>
        <w:t>包括三个方面：教学档案、支撑材料和专家评估案头材料。教学档案为学校教学管理、教学运行的日常工作材料；支撑材料为评估报告佐证材料；案头材料为专家进校考察的工作引导性材料。</w:t>
      </w:r>
    </w:p>
    <w:p w:rsidR="00645410" w:rsidRPr="00F34736" w:rsidRDefault="00645410" w:rsidP="00645410">
      <w:pPr>
        <w:snapToGrid w:val="0"/>
        <w:spacing w:line="360" w:lineRule="auto"/>
        <w:ind w:firstLineChars="196" w:firstLine="551"/>
        <w:outlineLvl w:val="0"/>
        <w:rPr>
          <w:rFonts w:ascii="宋体" w:hAnsi="宋体"/>
          <w:b/>
          <w:sz w:val="28"/>
          <w:szCs w:val="28"/>
        </w:rPr>
      </w:pPr>
      <w:r w:rsidRPr="00F34736">
        <w:rPr>
          <w:rFonts w:ascii="宋体" w:hAnsi="宋体" w:hint="eastAsia"/>
          <w:b/>
          <w:sz w:val="28"/>
          <w:szCs w:val="28"/>
        </w:rPr>
        <w:t>八、工作进程</w:t>
      </w:r>
    </w:p>
    <w:p w:rsidR="00645410" w:rsidRPr="00F34736"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按照教育部的整体部署，审核评估专家组将于2016年12月19至23日入校评估。为保障各项工作高效有序，将工作进程分为以下五个阶段：</w:t>
      </w:r>
    </w:p>
    <w:p w:rsidR="00645410" w:rsidRPr="00D16888" w:rsidRDefault="00645410" w:rsidP="00645410">
      <w:pPr>
        <w:snapToGrid w:val="0"/>
        <w:spacing w:line="360" w:lineRule="auto"/>
        <w:ind w:firstLineChars="200" w:firstLine="562"/>
        <w:outlineLvl w:val="0"/>
        <w:rPr>
          <w:rFonts w:ascii="宋体" w:hAnsi="宋体"/>
          <w:b/>
          <w:sz w:val="28"/>
          <w:szCs w:val="28"/>
        </w:rPr>
      </w:pPr>
      <w:r w:rsidRPr="00F34736">
        <w:rPr>
          <w:rFonts w:ascii="宋体" w:hAnsi="宋体" w:hint="eastAsia"/>
          <w:b/>
          <w:sz w:val="28"/>
          <w:szCs w:val="28"/>
        </w:rPr>
        <w:t>（一）启动学习，自查自建（2016年3月-5月）</w:t>
      </w:r>
    </w:p>
    <w:p w:rsidR="00645410" w:rsidRPr="00F34736"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组织学习，统一思想，提高认识。全校师生员工明确审核评估工作的意义和重要性，积极投入到该项工作之中。</w:t>
      </w:r>
    </w:p>
    <w:p w:rsidR="00645410" w:rsidRPr="00F34736"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1.  4月初，召开审核评估</w:t>
      </w:r>
      <w:r>
        <w:rPr>
          <w:rFonts w:ascii="宋体" w:hAnsi="宋体" w:hint="eastAsia"/>
          <w:sz w:val="28"/>
          <w:szCs w:val="28"/>
        </w:rPr>
        <w:t>动员</w:t>
      </w:r>
      <w:r w:rsidRPr="00F34736">
        <w:rPr>
          <w:rFonts w:ascii="宋体" w:hAnsi="宋体" w:hint="eastAsia"/>
          <w:sz w:val="28"/>
          <w:szCs w:val="28"/>
        </w:rPr>
        <w:t>大会，发布评估工作方案，组织学习审核评估相关文件；</w:t>
      </w:r>
    </w:p>
    <w:p w:rsidR="00645410" w:rsidRPr="001F4B64"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2.  各学院部门依据审核评估的审核项目要素和要点，梳理规章制度、基础数据和材料，开展自查自建；</w:t>
      </w:r>
    </w:p>
    <w:p w:rsidR="00645410" w:rsidRPr="00F34736"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3.  4月初开展状态数据填报培训，5月底完成第一轮的状态数据填报工作；</w:t>
      </w:r>
    </w:p>
    <w:p w:rsidR="00645410"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 xml:space="preserve">4.  5月底完成各级管理文件制（修）订工作、相关评估材料收集整理。 </w:t>
      </w:r>
    </w:p>
    <w:p w:rsidR="00645410" w:rsidRPr="00F34736" w:rsidRDefault="00645410" w:rsidP="00645410">
      <w:pPr>
        <w:snapToGrid w:val="0"/>
        <w:spacing w:line="360" w:lineRule="auto"/>
        <w:ind w:firstLineChars="196" w:firstLine="551"/>
        <w:outlineLvl w:val="0"/>
        <w:rPr>
          <w:rFonts w:ascii="宋体" w:hAnsi="宋体"/>
          <w:b/>
          <w:sz w:val="28"/>
          <w:szCs w:val="28"/>
        </w:rPr>
      </w:pPr>
      <w:r>
        <w:rPr>
          <w:rFonts w:ascii="宋体" w:hAnsi="宋体" w:hint="eastAsia"/>
          <w:b/>
          <w:sz w:val="28"/>
          <w:szCs w:val="28"/>
        </w:rPr>
        <w:lastRenderedPageBreak/>
        <w:t>（二）</w:t>
      </w:r>
      <w:r w:rsidRPr="00F34736">
        <w:rPr>
          <w:rFonts w:ascii="宋体" w:hAnsi="宋体" w:hint="eastAsia"/>
          <w:b/>
          <w:sz w:val="28"/>
          <w:szCs w:val="28"/>
        </w:rPr>
        <w:t>整改完善，撰写初稿（2016年6月-9月）</w:t>
      </w:r>
    </w:p>
    <w:p w:rsidR="00645410" w:rsidRPr="00F34736"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学校组织各类专项检查，查找问题，开展整改和针对性的建设。总结办学成绩、特色和存在的问题，形成审核评估自评报告和支撑材料。</w:t>
      </w:r>
    </w:p>
    <w:p w:rsidR="00645410" w:rsidRPr="00D16888"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1. 7月中旬前，完成试卷、毕业论文、教学文档、学风等的专项检查和整改工作；</w:t>
      </w:r>
    </w:p>
    <w:p w:rsidR="00645410" w:rsidRPr="00D16888"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2. 7月中下旬，召开学校审核评估评建工作领导小组工作会议，研讨学校基本状态数据、自评报告，总结前期工作，研究解决各种问题；</w:t>
      </w:r>
    </w:p>
    <w:p w:rsidR="00645410" w:rsidRPr="00F34736" w:rsidRDefault="00645410" w:rsidP="00645410">
      <w:pPr>
        <w:numPr>
          <w:ilvl w:val="0"/>
          <w:numId w:val="4"/>
        </w:numPr>
        <w:snapToGrid w:val="0"/>
        <w:spacing w:line="360" w:lineRule="auto"/>
        <w:outlineLvl w:val="0"/>
        <w:rPr>
          <w:rFonts w:ascii="宋体" w:hAnsi="宋体"/>
          <w:sz w:val="28"/>
          <w:szCs w:val="28"/>
        </w:rPr>
      </w:pPr>
      <w:r w:rsidRPr="00F34736">
        <w:rPr>
          <w:rFonts w:ascii="宋体" w:hAnsi="宋体" w:hint="eastAsia"/>
          <w:sz w:val="28"/>
          <w:szCs w:val="28"/>
        </w:rPr>
        <w:t>8月底，拟定专家组到校工作方案、接待方案和专家评估案头材料</w:t>
      </w:r>
      <w:r>
        <w:rPr>
          <w:rFonts w:ascii="宋体" w:hAnsi="宋体" w:hint="eastAsia"/>
          <w:sz w:val="28"/>
          <w:szCs w:val="28"/>
        </w:rPr>
        <w:t>；</w:t>
      </w:r>
    </w:p>
    <w:p w:rsidR="00645410" w:rsidRPr="00F34736"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4. 9月初完成自评报告初稿，完成支撑材料收集整理。</w:t>
      </w:r>
    </w:p>
    <w:p w:rsidR="00645410" w:rsidRPr="00F34736" w:rsidRDefault="00645410" w:rsidP="00645410">
      <w:pPr>
        <w:snapToGrid w:val="0"/>
        <w:spacing w:line="360" w:lineRule="auto"/>
        <w:ind w:firstLineChars="196" w:firstLine="551"/>
        <w:outlineLvl w:val="0"/>
        <w:rPr>
          <w:rFonts w:ascii="宋体" w:hAnsi="宋体"/>
          <w:b/>
          <w:sz w:val="28"/>
          <w:szCs w:val="28"/>
        </w:rPr>
      </w:pPr>
      <w:r>
        <w:rPr>
          <w:rFonts w:ascii="宋体" w:hAnsi="宋体" w:hint="eastAsia"/>
          <w:b/>
          <w:sz w:val="28"/>
          <w:szCs w:val="28"/>
        </w:rPr>
        <w:t>（三）</w:t>
      </w:r>
      <w:r w:rsidRPr="00F34736">
        <w:rPr>
          <w:rFonts w:ascii="宋体" w:hAnsi="宋体" w:hint="eastAsia"/>
          <w:b/>
          <w:sz w:val="28"/>
          <w:szCs w:val="28"/>
        </w:rPr>
        <w:t>预评改进，迎接评估（2016年9月-1</w:t>
      </w:r>
      <w:r>
        <w:rPr>
          <w:rFonts w:ascii="宋体" w:hAnsi="宋体" w:hint="eastAsia"/>
          <w:b/>
          <w:sz w:val="28"/>
          <w:szCs w:val="28"/>
        </w:rPr>
        <w:t>2</w:t>
      </w:r>
      <w:r w:rsidRPr="00F34736">
        <w:rPr>
          <w:rFonts w:ascii="宋体" w:hAnsi="宋体" w:hint="eastAsia"/>
          <w:b/>
          <w:sz w:val="28"/>
          <w:szCs w:val="28"/>
        </w:rPr>
        <w:t>月）</w:t>
      </w:r>
    </w:p>
    <w:p w:rsidR="00645410" w:rsidRPr="00F34736"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持续改进，完成审核评估各项核心任务。</w:t>
      </w:r>
    </w:p>
    <w:p w:rsidR="00645410" w:rsidRDefault="00645410" w:rsidP="00645410">
      <w:pPr>
        <w:snapToGrid w:val="0"/>
        <w:spacing w:line="360" w:lineRule="auto"/>
        <w:ind w:firstLineChars="200" w:firstLine="560"/>
        <w:outlineLvl w:val="0"/>
        <w:rPr>
          <w:rFonts w:ascii="宋体" w:hAnsi="宋体"/>
          <w:sz w:val="28"/>
          <w:szCs w:val="28"/>
        </w:rPr>
      </w:pPr>
      <w:r w:rsidRPr="00F34736">
        <w:rPr>
          <w:rFonts w:ascii="宋体" w:hAnsi="宋体" w:hint="eastAsia"/>
          <w:sz w:val="28"/>
          <w:szCs w:val="28"/>
        </w:rPr>
        <w:t>1.</w:t>
      </w:r>
      <w:r w:rsidRPr="00F34736" w:rsidDel="006F7294">
        <w:rPr>
          <w:rFonts w:ascii="宋体" w:hAnsi="宋体" w:hint="eastAsia"/>
          <w:sz w:val="28"/>
          <w:szCs w:val="28"/>
        </w:rPr>
        <w:t xml:space="preserve"> </w:t>
      </w:r>
      <w:r w:rsidRPr="00F34736">
        <w:rPr>
          <w:rFonts w:ascii="宋体" w:hAnsi="宋体" w:hint="eastAsia"/>
          <w:sz w:val="28"/>
          <w:szCs w:val="28"/>
        </w:rPr>
        <w:t>9月30日</w:t>
      </w:r>
      <w:r>
        <w:rPr>
          <w:rFonts w:ascii="宋体" w:hAnsi="宋体" w:hint="eastAsia"/>
          <w:sz w:val="28"/>
          <w:szCs w:val="28"/>
        </w:rPr>
        <w:t>之前</w:t>
      </w:r>
      <w:r w:rsidRPr="00F34736">
        <w:rPr>
          <w:rFonts w:ascii="宋体" w:hAnsi="宋体" w:hint="eastAsia"/>
          <w:sz w:val="28"/>
          <w:szCs w:val="28"/>
        </w:rPr>
        <w:t>完成学校2016年高等教育学校（机构）统计报表、学校教学基本状态数据采集和上报，完成本年度本科教学质量报告；</w:t>
      </w:r>
    </w:p>
    <w:p w:rsidR="00645410" w:rsidRPr="00F34736" w:rsidRDefault="00645410" w:rsidP="00645410">
      <w:pPr>
        <w:snapToGrid w:val="0"/>
        <w:spacing w:line="360" w:lineRule="auto"/>
        <w:ind w:firstLineChars="200" w:firstLine="560"/>
        <w:outlineLvl w:val="0"/>
        <w:rPr>
          <w:rFonts w:ascii="宋体" w:hAnsi="宋体"/>
          <w:sz w:val="28"/>
          <w:szCs w:val="28"/>
        </w:rPr>
      </w:pPr>
      <w:r>
        <w:rPr>
          <w:rFonts w:ascii="宋体" w:hAnsi="宋体" w:hint="eastAsia"/>
          <w:sz w:val="28"/>
          <w:szCs w:val="28"/>
        </w:rPr>
        <w:t>2</w:t>
      </w:r>
      <w:r w:rsidRPr="00F34736">
        <w:rPr>
          <w:rFonts w:ascii="宋体" w:hAnsi="宋体" w:hint="eastAsia"/>
          <w:sz w:val="28"/>
          <w:szCs w:val="28"/>
        </w:rPr>
        <w:t>.</w:t>
      </w:r>
      <w:r>
        <w:rPr>
          <w:rFonts w:ascii="宋体" w:hAnsi="宋体" w:hint="eastAsia"/>
          <w:sz w:val="28"/>
          <w:szCs w:val="28"/>
        </w:rPr>
        <w:t>10月份聘请校内外专家进行预评，并根据预评意见进行改进；</w:t>
      </w:r>
    </w:p>
    <w:p w:rsidR="00645410" w:rsidRPr="00F34736" w:rsidRDefault="00645410" w:rsidP="00645410">
      <w:pPr>
        <w:snapToGrid w:val="0"/>
        <w:spacing w:line="360" w:lineRule="auto"/>
        <w:ind w:firstLineChars="200" w:firstLine="560"/>
        <w:outlineLvl w:val="0"/>
        <w:rPr>
          <w:rFonts w:ascii="宋体" w:hAnsi="宋体"/>
          <w:sz w:val="28"/>
          <w:szCs w:val="28"/>
        </w:rPr>
      </w:pPr>
      <w:r>
        <w:rPr>
          <w:rFonts w:ascii="宋体" w:hAnsi="宋体" w:hint="eastAsia"/>
          <w:sz w:val="28"/>
          <w:szCs w:val="28"/>
        </w:rPr>
        <w:t>3</w:t>
      </w:r>
      <w:r w:rsidRPr="00F34736">
        <w:rPr>
          <w:rFonts w:ascii="宋体" w:hAnsi="宋体" w:hint="eastAsia"/>
          <w:sz w:val="28"/>
          <w:szCs w:val="28"/>
        </w:rPr>
        <w:t>.</w:t>
      </w:r>
      <w:r>
        <w:rPr>
          <w:rFonts w:ascii="宋体" w:hAnsi="宋体" w:hint="eastAsia"/>
          <w:sz w:val="28"/>
          <w:szCs w:val="28"/>
        </w:rPr>
        <w:t>10月底</w:t>
      </w:r>
      <w:r w:rsidRPr="00F34736">
        <w:rPr>
          <w:rFonts w:ascii="宋体" w:hAnsi="宋体" w:hint="eastAsia"/>
          <w:sz w:val="28"/>
          <w:szCs w:val="28"/>
        </w:rPr>
        <w:t>确定学校自评报告、校长报告、支撑材料、专家组到校工作方案、接待方案和专家案头材料，11月初上报教育部</w:t>
      </w:r>
      <w:r>
        <w:rPr>
          <w:rFonts w:ascii="宋体" w:hAnsi="宋体" w:hint="eastAsia"/>
          <w:sz w:val="28"/>
          <w:szCs w:val="28"/>
        </w:rPr>
        <w:t>；</w:t>
      </w:r>
    </w:p>
    <w:p w:rsidR="00645410" w:rsidRPr="00F34736" w:rsidRDefault="00645410" w:rsidP="00645410">
      <w:pPr>
        <w:snapToGrid w:val="0"/>
        <w:spacing w:line="360" w:lineRule="auto"/>
        <w:ind w:firstLineChars="200" w:firstLine="560"/>
        <w:outlineLvl w:val="0"/>
        <w:rPr>
          <w:rFonts w:ascii="宋体" w:hAnsi="宋体"/>
          <w:sz w:val="28"/>
          <w:szCs w:val="28"/>
        </w:rPr>
      </w:pPr>
      <w:r>
        <w:rPr>
          <w:rFonts w:ascii="宋体" w:hAnsi="宋体" w:hint="eastAsia"/>
          <w:sz w:val="28"/>
          <w:szCs w:val="28"/>
        </w:rPr>
        <w:t>4</w:t>
      </w:r>
      <w:r w:rsidRPr="00F34736">
        <w:rPr>
          <w:rFonts w:ascii="宋体" w:hAnsi="宋体" w:hint="eastAsia"/>
          <w:sz w:val="28"/>
          <w:szCs w:val="28"/>
        </w:rPr>
        <w:t>.</w:t>
      </w:r>
      <w:r>
        <w:rPr>
          <w:rFonts w:ascii="宋体" w:hAnsi="宋体" w:hint="eastAsia"/>
          <w:sz w:val="28"/>
          <w:szCs w:val="28"/>
        </w:rPr>
        <w:t>11月至</w:t>
      </w:r>
      <w:r w:rsidRPr="00F34736">
        <w:rPr>
          <w:rFonts w:ascii="宋体" w:hAnsi="宋体" w:hint="eastAsia"/>
          <w:sz w:val="28"/>
          <w:szCs w:val="28"/>
        </w:rPr>
        <w:t>1</w:t>
      </w:r>
      <w:r>
        <w:rPr>
          <w:rFonts w:ascii="宋体" w:hAnsi="宋体" w:hint="eastAsia"/>
          <w:sz w:val="28"/>
          <w:szCs w:val="28"/>
        </w:rPr>
        <w:t>2</w:t>
      </w:r>
      <w:r w:rsidRPr="00F34736">
        <w:rPr>
          <w:rFonts w:ascii="宋体" w:hAnsi="宋体" w:hint="eastAsia"/>
          <w:sz w:val="28"/>
          <w:szCs w:val="28"/>
        </w:rPr>
        <w:t>月初，校内各项工作检查，包括教学设施、校园环境、宣传材料等，专家进校访谈安排等。</w:t>
      </w:r>
    </w:p>
    <w:p w:rsidR="00645410" w:rsidRPr="00F34736" w:rsidRDefault="00645410" w:rsidP="00645410">
      <w:pPr>
        <w:snapToGrid w:val="0"/>
        <w:spacing w:line="360" w:lineRule="auto"/>
        <w:ind w:firstLine="420"/>
        <w:outlineLvl w:val="0"/>
        <w:rPr>
          <w:rFonts w:ascii="宋体" w:hAnsi="宋体"/>
          <w:sz w:val="28"/>
          <w:szCs w:val="28"/>
        </w:rPr>
      </w:pPr>
      <w:r w:rsidRPr="00F34736">
        <w:rPr>
          <w:rFonts w:ascii="宋体" w:hAnsi="宋体" w:hint="eastAsia"/>
          <w:b/>
          <w:sz w:val="28"/>
          <w:szCs w:val="28"/>
        </w:rPr>
        <w:lastRenderedPageBreak/>
        <w:t>（四）专家进校</w:t>
      </w:r>
      <w:r>
        <w:rPr>
          <w:rFonts w:ascii="宋体" w:hAnsi="宋体" w:hint="eastAsia"/>
          <w:b/>
          <w:sz w:val="28"/>
          <w:szCs w:val="28"/>
        </w:rPr>
        <w:t>，开展</w:t>
      </w:r>
      <w:r w:rsidRPr="00F34736">
        <w:rPr>
          <w:rFonts w:ascii="宋体" w:hAnsi="宋体" w:hint="eastAsia"/>
          <w:b/>
          <w:sz w:val="28"/>
          <w:szCs w:val="28"/>
        </w:rPr>
        <w:t>评估（2016年12月19日-23日）</w:t>
      </w:r>
      <w:r w:rsidRPr="00F34736">
        <w:rPr>
          <w:rFonts w:ascii="宋体" w:hAnsi="宋体" w:hint="eastAsia"/>
          <w:sz w:val="28"/>
          <w:szCs w:val="28"/>
        </w:rPr>
        <w:t>专家组进校评估，查阅资料、交流访谈、考察教学设施与公共服务设施、观摩课堂教学与实践教学、实地访问实践教学基地，全校师生全力以赴，共同努力，确保优质完成我校本科教学审核评估各项工作。</w:t>
      </w:r>
    </w:p>
    <w:p w:rsidR="00645410" w:rsidRDefault="00645410" w:rsidP="00645410">
      <w:pPr>
        <w:snapToGrid w:val="0"/>
        <w:spacing w:line="360" w:lineRule="auto"/>
        <w:ind w:firstLine="420"/>
        <w:outlineLvl w:val="0"/>
        <w:rPr>
          <w:rFonts w:ascii="宋体" w:hAnsi="宋体"/>
          <w:sz w:val="28"/>
          <w:szCs w:val="28"/>
        </w:rPr>
      </w:pPr>
      <w:r w:rsidRPr="00F34736">
        <w:rPr>
          <w:rFonts w:ascii="宋体" w:hAnsi="宋体" w:hint="eastAsia"/>
          <w:b/>
          <w:sz w:val="28"/>
          <w:szCs w:val="28"/>
        </w:rPr>
        <w:t>（五）落实整改</w:t>
      </w:r>
      <w:r>
        <w:rPr>
          <w:rFonts w:ascii="宋体" w:hAnsi="宋体" w:hint="eastAsia"/>
          <w:b/>
          <w:sz w:val="28"/>
          <w:szCs w:val="28"/>
        </w:rPr>
        <w:t>，总结表彰</w:t>
      </w:r>
      <w:r w:rsidRPr="00F34736">
        <w:rPr>
          <w:rFonts w:ascii="宋体" w:hAnsi="宋体" w:hint="eastAsia"/>
          <w:b/>
          <w:sz w:val="28"/>
          <w:szCs w:val="28"/>
        </w:rPr>
        <w:t>（2017年1月-12月）</w:t>
      </w:r>
      <w:r w:rsidRPr="00F34736">
        <w:rPr>
          <w:rFonts w:ascii="宋体" w:hAnsi="宋体" w:hint="eastAsia"/>
          <w:sz w:val="28"/>
          <w:szCs w:val="28"/>
        </w:rPr>
        <w:t>根据审核评估专家组评估意见，制定切实可行的整改方案，在专家组离校3个月内，向教育部提交整改方案。学校开展为期一年的整改工作，撰写整改工作总结并上报，接受上级部门整改回访。总结评估工作，对在评估工作中</w:t>
      </w:r>
      <w:proofErr w:type="gramStart"/>
      <w:r w:rsidRPr="00F34736">
        <w:rPr>
          <w:rFonts w:ascii="宋体" w:hAnsi="宋体" w:hint="eastAsia"/>
          <w:sz w:val="28"/>
          <w:szCs w:val="28"/>
        </w:rPr>
        <w:t>作出</w:t>
      </w:r>
      <w:proofErr w:type="gramEnd"/>
      <w:r w:rsidRPr="00F34736">
        <w:rPr>
          <w:rFonts w:ascii="宋体" w:hAnsi="宋体" w:hint="eastAsia"/>
          <w:sz w:val="28"/>
          <w:szCs w:val="28"/>
        </w:rPr>
        <w:t>突出贡献的单位和个人进行表彰。</w:t>
      </w:r>
    </w:p>
    <w:p w:rsidR="00645410" w:rsidRPr="00F34736" w:rsidRDefault="00645410" w:rsidP="00645410">
      <w:pPr>
        <w:snapToGrid w:val="0"/>
        <w:spacing w:line="360" w:lineRule="auto"/>
        <w:ind w:firstLine="420"/>
        <w:outlineLvl w:val="0"/>
        <w:rPr>
          <w:rFonts w:ascii="宋体" w:hAnsi="宋体"/>
          <w:sz w:val="28"/>
          <w:szCs w:val="28"/>
        </w:rPr>
      </w:pPr>
    </w:p>
    <w:p w:rsidR="00645410" w:rsidRPr="00540E12" w:rsidRDefault="00645410" w:rsidP="00645410">
      <w:pPr>
        <w:snapToGrid w:val="0"/>
        <w:spacing w:line="360" w:lineRule="auto"/>
        <w:ind w:firstLineChars="196" w:firstLine="551"/>
        <w:jc w:val="center"/>
        <w:outlineLvl w:val="0"/>
        <w:rPr>
          <w:b/>
          <w:sz w:val="24"/>
          <w:szCs w:val="24"/>
        </w:rPr>
      </w:pPr>
      <w:r w:rsidRPr="00540E12">
        <w:rPr>
          <w:rFonts w:hint="eastAsia"/>
          <w:b/>
          <w:sz w:val="28"/>
          <w:szCs w:val="28"/>
        </w:rPr>
        <w:t>上海外国语大学本科教学工作审核评估工作推进表</w:t>
      </w:r>
    </w:p>
    <w:tbl>
      <w:tblPr>
        <w:tblW w:w="13920" w:type="dxa"/>
        <w:tblLayout w:type="fixed"/>
        <w:tblCellMar>
          <w:left w:w="0" w:type="dxa"/>
          <w:right w:w="0" w:type="dxa"/>
        </w:tblCellMar>
        <w:tblLook w:val="04A0" w:firstRow="1" w:lastRow="0" w:firstColumn="1" w:lastColumn="0" w:noHBand="0" w:noVBand="1"/>
      </w:tblPr>
      <w:tblGrid>
        <w:gridCol w:w="949"/>
        <w:gridCol w:w="826"/>
        <w:gridCol w:w="122"/>
        <w:gridCol w:w="702"/>
        <w:gridCol w:w="809"/>
        <w:gridCol w:w="737"/>
        <w:gridCol w:w="182"/>
        <w:gridCol w:w="569"/>
        <w:gridCol w:w="703"/>
        <w:gridCol w:w="772"/>
        <w:gridCol w:w="649"/>
        <w:gridCol w:w="54"/>
        <w:gridCol w:w="707"/>
        <w:gridCol w:w="90"/>
        <w:gridCol w:w="708"/>
        <w:gridCol w:w="812"/>
        <w:gridCol w:w="907"/>
        <w:gridCol w:w="833"/>
        <w:gridCol w:w="850"/>
        <w:gridCol w:w="9"/>
        <w:gridCol w:w="984"/>
        <w:gridCol w:w="946"/>
      </w:tblGrid>
      <w:tr w:rsidR="00645410" w:rsidRPr="00D5622E" w:rsidTr="00CD2848">
        <w:trPr>
          <w:trHeight w:val="265"/>
        </w:trPr>
        <w:tc>
          <w:tcPr>
            <w:tcW w:w="949" w:type="dxa"/>
            <w:vMerge w:val="restart"/>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spacing w:line="265" w:lineRule="atLeast"/>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内容</w:t>
            </w:r>
            <w:r w:rsidRPr="00D5622E">
              <w:rPr>
                <w:rFonts w:cs="Arial"/>
                <w:color w:val="000000"/>
                <w:kern w:val="24"/>
                <w:position w:val="1"/>
                <w:sz w:val="56"/>
                <w:szCs w:val="56"/>
              </w:rPr>
              <w:t xml:space="preserve"> </w:t>
            </w:r>
          </w:p>
        </w:tc>
        <w:tc>
          <w:tcPr>
            <w:tcW w:w="3947" w:type="dxa"/>
            <w:gridSpan w:val="7"/>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spacing w:line="265" w:lineRule="atLeast"/>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9</w:t>
            </w:r>
            <w:r w:rsidRPr="00D5622E">
              <w:rPr>
                <w:rFonts w:ascii="黑体" w:eastAsia="黑体" w:hAnsi="黑体" w:cs="Arial" w:hint="eastAsia"/>
                <w:b/>
                <w:bCs/>
                <w:i/>
                <w:iCs/>
                <w:color w:val="1F497D"/>
                <w:kern w:val="24"/>
                <w:sz w:val="22"/>
              </w:rPr>
              <w:t>月</w:t>
            </w:r>
            <w:r w:rsidRPr="00D5622E">
              <w:rPr>
                <w:rFonts w:cs="Arial"/>
                <w:color w:val="000000"/>
                <w:kern w:val="24"/>
                <w:position w:val="1"/>
                <w:sz w:val="56"/>
                <w:szCs w:val="56"/>
              </w:rPr>
              <w:t xml:space="preserve"> </w:t>
            </w:r>
          </w:p>
        </w:tc>
        <w:tc>
          <w:tcPr>
            <w:tcW w:w="2885" w:type="dxa"/>
            <w:gridSpan w:val="5"/>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spacing w:line="265" w:lineRule="atLeast"/>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10</w:t>
            </w:r>
            <w:r w:rsidRPr="00D5622E">
              <w:rPr>
                <w:rFonts w:ascii="黑体" w:eastAsia="黑体" w:hAnsi="黑体" w:cs="Arial" w:hint="eastAsia"/>
                <w:b/>
                <w:bCs/>
                <w:i/>
                <w:iCs/>
                <w:color w:val="1F497D"/>
                <w:kern w:val="24"/>
                <w:sz w:val="22"/>
              </w:rPr>
              <w:t>月</w:t>
            </w:r>
            <w:r w:rsidRPr="00D5622E">
              <w:rPr>
                <w:rFonts w:cs="Arial"/>
                <w:color w:val="000000"/>
                <w:kern w:val="24"/>
                <w:position w:val="1"/>
                <w:sz w:val="56"/>
                <w:szCs w:val="56"/>
              </w:rPr>
              <w:t xml:space="preserve"> </w:t>
            </w:r>
          </w:p>
        </w:tc>
        <w:tc>
          <w:tcPr>
            <w:tcW w:w="3350" w:type="dxa"/>
            <w:gridSpan w:val="5"/>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spacing w:line="265" w:lineRule="atLeast"/>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11</w:t>
            </w:r>
            <w:r w:rsidRPr="00D5622E">
              <w:rPr>
                <w:rFonts w:ascii="黑体" w:eastAsia="黑体" w:hAnsi="黑体" w:cs="Arial" w:hint="eastAsia"/>
                <w:b/>
                <w:bCs/>
                <w:i/>
                <w:iCs/>
                <w:color w:val="1F497D"/>
                <w:kern w:val="24"/>
                <w:sz w:val="22"/>
              </w:rPr>
              <w:t>月</w:t>
            </w:r>
            <w:r w:rsidRPr="00D5622E">
              <w:rPr>
                <w:rFonts w:cs="Arial"/>
                <w:color w:val="000000"/>
                <w:kern w:val="24"/>
                <w:position w:val="1"/>
                <w:sz w:val="56"/>
                <w:szCs w:val="56"/>
              </w:rPr>
              <w:t xml:space="preserve"> </w:t>
            </w:r>
          </w:p>
        </w:tc>
        <w:tc>
          <w:tcPr>
            <w:tcW w:w="2789" w:type="dxa"/>
            <w:gridSpan w:val="4"/>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spacing w:line="265" w:lineRule="atLeast"/>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12</w:t>
            </w:r>
            <w:r w:rsidRPr="00D5622E">
              <w:rPr>
                <w:rFonts w:ascii="黑体" w:eastAsia="黑体" w:hAnsi="黑体" w:cs="Arial" w:hint="eastAsia"/>
                <w:b/>
                <w:bCs/>
                <w:i/>
                <w:iCs/>
                <w:color w:val="1F497D"/>
                <w:kern w:val="24"/>
                <w:sz w:val="22"/>
              </w:rPr>
              <w:t>月</w:t>
            </w:r>
            <w:r w:rsidRPr="00D5622E">
              <w:rPr>
                <w:rFonts w:cs="Arial"/>
                <w:color w:val="000000"/>
                <w:kern w:val="24"/>
                <w:position w:val="1"/>
                <w:sz w:val="56"/>
                <w:szCs w:val="56"/>
              </w:rPr>
              <w:t xml:space="preserve"> </w:t>
            </w:r>
          </w:p>
        </w:tc>
      </w:tr>
      <w:tr w:rsidR="00645410" w:rsidRPr="00D5622E" w:rsidTr="00CD2848">
        <w:trPr>
          <w:trHeight w:val="395"/>
        </w:trPr>
        <w:tc>
          <w:tcPr>
            <w:tcW w:w="949" w:type="dxa"/>
            <w:vMerge/>
            <w:tcBorders>
              <w:top w:val="single" w:sz="8" w:space="0" w:color="1F497D"/>
              <w:left w:val="single" w:sz="8" w:space="0" w:color="1F497D"/>
              <w:bottom w:val="single" w:sz="8" w:space="0" w:color="1F497D"/>
              <w:right w:val="single" w:sz="8" w:space="0" w:color="1F497D"/>
            </w:tcBorders>
            <w:vAlign w:val="center"/>
            <w:hideMark/>
          </w:tcPr>
          <w:p w:rsidR="00645410" w:rsidRPr="00D5622E" w:rsidRDefault="00645410" w:rsidP="00CD2848">
            <w:pPr>
              <w:widowControl/>
              <w:jc w:val="left"/>
              <w:rPr>
                <w:rFonts w:ascii="Arial" w:hAnsi="Arial" w:cs="Arial"/>
                <w:kern w:val="0"/>
                <w:sz w:val="36"/>
                <w:szCs w:val="36"/>
              </w:rPr>
            </w:pPr>
          </w:p>
        </w:tc>
        <w:tc>
          <w:tcPr>
            <w:tcW w:w="826"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1 </w:t>
            </w:r>
          </w:p>
        </w:tc>
        <w:tc>
          <w:tcPr>
            <w:tcW w:w="824"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2 </w:t>
            </w:r>
          </w:p>
        </w:tc>
        <w:tc>
          <w:tcPr>
            <w:tcW w:w="809"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3 </w:t>
            </w:r>
          </w:p>
        </w:tc>
        <w:tc>
          <w:tcPr>
            <w:tcW w:w="919"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4 </w:t>
            </w:r>
          </w:p>
        </w:tc>
        <w:tc>
          <w:tcPr>
            <w:tcW w:w="569"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5 </w:t>
            </w:r>
          </w:p>
        </w:tc>
        <w:tc>
          <w:tcPr>
            <w:tcW w:w="703"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6 </w:t>
            </w:r>
          </w:p>
        </w:tc>
        <w:tc>
          <w:tcPr>
            <w:tcW w:w="772"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7 </w:t>
            </w:r>
          </w:p>
        </w:tc>
        <w:tc>
          <w:tcPr>
            <w:tcW w:w="703"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8 </w:t>
            </w:r>
          </w:p>
        </w:tc>
        <w:tc>
          <w:tcPr>
            <w:tcW w:w="707"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9 </w:t>
            </w:r>
          </w:p>
        </w:tc>
        <w:tc>
          <w:tcPr>
            <w:tcW w:w="798"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10 </w:t>
            </w:r>
          </w:p>
        </w:tc>
        <w:tc>
          <w:tcPr>
            <w:tcW w:w="812"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11 </w:t>
            </w:r>
          </w:p>
        </w:tc>
        <w:tc>
          <w:tcPr>
            <w:tcW w:w="907"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12 </w:t>
            </w:r>
          </w:p>
        </w:tc>
        <w:tc>
          <w:tcPr>
            <w:tcW w:w="833"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13 </w:t>
            </w:r>
          </w:p>
        </w:tc>
        <w:tc>
          <w:tcPr>
            <w:tcW w:w="850"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14 </w:t>
            </w:r>
          </w:p>
        </w:tc>
        <w:tc>
          <w:tcPr>
            <w:tcW w:w="993"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15 </w:t>
            </w:r>
          </w:p>
        </w:tc>
        <w:tc>
          <w:tcPr>
            <w:tcW w:w="946"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16 </w:t>
            </w:r>
          </w:p>
        </w:tc>
      </w:tr>
      <w:tr w:rsidR="00645410" w:rsidRPr="00D5622E" w:rsidTr="00CD2848">
        <w:trPr>
          <w:trHeight w:val="604"/>
        </w:trPr>
        <w:tc>
          <w:tcPr>
            <w:tcW w:w="949" w:type="dxa"/>
            <w:vMerge/>
            <w:tcBorders>
              <w:top w:val="single" w:sz="8" w:space="0" w:color="1F497D"/>
              <w:left w:val="single" w:sz="8" w:space="0" w:color="1F497D"/>
              <w:bottom w:val="single" w:sz="8" w:space="0" w:color="1F497D"/>
              <w:right w:val="single" w:sz="8" w:space="0" w:color="1F497D"/>
            </w:tcBorders>
            <w:vAlign w:val="center"/>
            <w:hideMark/>
          </w:tcPr>
          <w:p w:rsidR="00645410" w:rsidRPr="00D5622E" w:rsidRDefault="00645410" w:rsidP="00CD2848">
            <w:pPr>
              <w:widowControl/>
              <w:jc w:val="left"/>
              <w:rPr>
                <w:rFonts w:ascii="Arial" w:hAnsi="Arial" w:cs="Arial"/>
                <w:kern w:val="0"/>
                <w:sz w:val="36"/>
                <w:szCs w:val="36"/>
              </w:rPr>
            </w:pPr>
          </w:p>
        </w:tc>
        <w:tc>
          <w:tcPr>
            <w:tcW w:w="826"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5</w:t>
            </w:r>
            <w:r w:rsidRPr="00D5622E">
              <w:rPr>
                <w:rFonts w:ascii="黑体" w:eastAsia="黑体" w:hAnsi="黑体" w:cs="Arial" w:hint="eastAsia"/>
                <w:b/>
                <w:bCs/>
                <w:i/>
                <w:iCs/>
                <w:color w:val="1F497D"/>
                <w:kern w:val="24"/>
                <w:sz w:val="22"/>
              </w:rPr>
              <w:t>-</w:t>
            </w:r>
            <w:r>
              <w:rPr>
                <w:rFonts w:ascii="黑体" w:eastAsia="黑体" w:hAnsi="黑体" w:cs="Arial" w:hint="eastAsia"/>
                <w:b/>
                <w:bCs/>
                <w:i/>
                <w:iCs/>
                <w:color w:val="1F497D"/>
                <w:kern w:val="24"/>
                <w:sz w:val="22"/>
              </w:rPr>
              <w:t>9</w:t>
            </w:r>
            <w:r w:rsidRPr="00D5622E">
              <w:rPr>
                <w:rFonts w:ascii="黑体" w:eastAsia="黑体" w:hAnsi="黑体" w:cs="Arial" w:hint="eastAsia"/>
                <w:b/>
                <w:bCs/>
                <w:i/>
                <w:iCs/>
                <w:color w:val="1F497D"/>
                <w:kern w:val="24"/>
                <w:sz w:val="22"/>
              </w:rPr>
              <w:t xml:space="preserve"> </w:t>
            </w:r>
          </w:p>
        </w:tc>
        <w:tc>
          <w:tcPr>
            <w:tcW w:w="824"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12-</w:t>
            </w:r>
            <w:r w:rsidRPr="00D5622E">
              <w:rPr>
                <w:rFonts w:ascii="黑体" w:eastAsia="黑体" w:hAnsi="黑体" w:cs="Arial" w:hint="eastAsia"/>
                <w:b/>
                <w:bCs/>
                <w:i/>
                <w:iCs/>
                <w:color w:val="1F497D"/>
                <w:kern w:val="24"/>
                <w:sz w:val="22"/>
              </w:rPr>
              <w:t>1</w:t>
            </w:r>
            <w:r>
              <w:rPr>
                <w:rFonts w:ascii="黑体" w:eastAsia="黑体" w:hAnsi="黑体" w:cs="Arial" w:hint="eastAsia"/>
                <w:b/>
                <w:bCs/>
                <w:i/>
                <w:iCs/>
                <w:color w:val="1F497D"/>
                <w:kern w:val="24"/>
                <w:sz w:val="22"/>
              </w:rPr>
              <w:t>6</w:t>
            </w:r>
            <w:r w:rsidRPr="00D5622E">
              <w:rPr>
                <w:rFonts w:ascii="黑体" w:eastAsia="黑体" w:hAnsi="黑体" w:cs="Arial" w:hint="eastAsia"/>
                <w:b/>
                <w:bCs/>
                <w:i/>
                <w:iCs/>
                <w:color w:val="1F497D"/>
                <w:kern w:val="24"/>
                <w:sz w:val="22"/>
              </w:rPr>
              <w:t xml:space="preserve"> </w:t>
            </w:r>
          </w:p>
        </w:tc>
        <w:tc>
          <w:tcPr>
            <w:tcW w:w="809"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1</w:t>
            </w:r>
            <w:r>
              <w:rPr>
                <w:rFonts w:ascii="黑体" w:eastAsia="黑体" w:hAnsi="黑体" w:cs="Arial" w:hint="eastAsia"/>
                <w:b/>
                <w:bCs/>
                <w:i/>
                <w:iCs/>
                <w:color w:val="1F497D"/>
                <w:kern w:val="24"/>
                <w:sz w:val="22"/>
              </w:rPr>
              <w:t>9</w:t>
            </w:r>
            <w:r w:rsidRPr="00D5622E">
              <w:rPr>
                <w:rFonts w:ascii="黑体" w:eastAsia="黑体" w:hAnsi="黑体" w:cs="Arial" w:hint="eastAsia"/>
                <w:b/>
                <w:bCs/>
                <w:i/>
                <w:iCs/>
                <w:color w:val="1F497D"/>
                <w:kern w:val="24"/>
                <w:sz w:val="22"/>
              </w:rPr>
              <w:t>-</w:t>
            </w:r>
            <w:r>
              <w:rPr>
                <w:rFonts w:ascii="黑体" w:eastAsia="黑体" w:hAnsi="黑体" w:cs="Arial" w:hint="eastAsia"/>
                <w:b/>
                <w:bCs/>
                <w:i/>
                <w:iCs/>
                <w:color w:val="1F497D"/>
                <w:kern w:val="24"/>
                <w:sz w:val="22"/>
              </w:rPr>
              <w:t>23</w:t>
            </w:r>
            <w:r w:rsidRPr="00D5622E">
              <w:rPr>
                <w:rFonts w:ascii="黑体" w:eastAsia="黑体" w:hAnsi="黑体" w:cs="Arial" w:hint="eastAsia"/>
                <w:b/>
                <w:bCs/>
                <w:i/>
                <w:iCs/>
                <w:color w:val="1F497D"/>
                <w:kern w:val="24"/>
                <w:sz w:val="22"/>
              </w:rPr>
              <w:t xml:space="preserve"> </w:t>
            </w:r>
          </w:p>
        </w:tc>
        <w:tc>
          <w:tcPr>
            <w:tcW w:w="919"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26-30</w:t>
            </w:r>
            <w:r w:rsidRPr="00D5622E">
              <w:rPr>
                <w:rFonts w:ascii="黑体" w:eastAsia="黑体" w:hAnsi="黑体" w:cs="Arial" w:hint="eastAsia"/>
                <w:b/>
                <w:bCs/>
                <w:i/>
                <w:iCs/>
                <w:color w:val="1F497D"/>
                <w:kern w:val="24"/>
                <w:sz w:val="22"/>
              </w:rPr>
              <w:t xml:space="preserve"> </w:t>
            </w:r>
          </w:p>
        </w:tc>
        <w:tc>
          <w:tcPr>
            <w:tcW w:w="569"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3</w:t>
            </w:r>
            <w:r w:rsidRPr="00D5622E">
              <w:rPr>
                <w:rFonts w:ascii="黑体" w:eastAsia="黑体" w:hAnsi="黑体" w:cs="Arial" w:hint="eastAsia"/>
                <w:b/>
                <w:bCs/>
                <w:i/>
                <w:iCs/>
                <w:color w:val="1F497D"/>
                <w:kern w:val="24"/>
                <w:sz w:val="22"/>
              </w:rPr>
              <w:t>-</w:t>
            </w:r>
            <w:r>
              <w:rPr>
                <w:rFonts w:ascii="黑体" w:eastAsia="黑体" w:hAnsi="黑体" w:cs="Arial" w:hint="eastAsia"/>
                <w:b/>
                <w:bCs/>
                <w:i/>
                <w:iCs/>
                <w:color w:val="1F497D"/>
                <w:kern w:val="24"/>
                <w:sz w:val="22"/>
              </w:rPr>
              <w:t>7</w:t>
            </w:r>
            <w:r w:rsidRPr="00D5622E">
              <w:rPr>
                <w:rFonts w:ascii="黑体" w:eastAsia="黑体" w:hAnsi="黑体" w:cs="Arial" w:hint="eastAsia"/>
                <w:b/>
                <w:bCs/>
                <w:i/>
                <w:iCs/>
                <w:color w:val="1F497D"/>
                <w:kern w:val="24"/>
                <w:sz w:val="22"/>
              </w:rPr>
              <w:t xml:space="preserve"> </w:t>
            </w:r>
          </w:p>
        </w:tc>
        <w:tc>
          <w:tcPr>
            <w:tcW w:w="703"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10-14</w:t>
            </w:r>
            <w:r w:rsidRPr="00D5622E">
              <w:rPr>
                <w:rFonts w:ascii="黑体" w:eastAsia="黑体" w:hAnsi="黑体" w:cs="Arial" w:hint="eastAsia"/>
                <w:b/>
                <w:bCs/>
                <w:i/>
                <w:iCs/>
                <w:color w:val="1F497D"/>
                <w:kern w:val="24"/>
                <w:sz w:val="22"/>
              </w:rPr>
              <w:t xml:space="preserve"> </w:t>
            </w:r>
          </w:p>
        </w:tc>
        <w:tc>
          <w:tcPr>
            <w:tcW w:w="772"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17-21</w:t>
            </w:r>
            <w:r w:rsidRPr="00D5622E">
              <w:rPr>
                <w:rFonts w:ascii="黑体" w:eastAsia="黑体" w:hAnsi="黑体" w:cs="Arial" w:hint="eastAsia"/>
                <w:b/>
                <w:bCs/>
                <w:i/>
                <w:iCs/>
                <w:color w:val="1F497D"/>
                <w:kern w:val="24"/>
                <w:sz w:val="22"/>
              </w:rPr>
              <w:t xml:space="preserve"> </w:t>
            </w:r>
          </w:p>
        </w:tc>
        <w:tc>
          <w:tcPr>
            <w:tcW w:w="703"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24-28</w:t>
            </w:r>
            <w:r w:rsidRPr="00D5622E">
              <w:rPr>
                <w:rFonts w:ascii="黑体" w:eastAsia="黑体" w:hAnsi="黑体" w:cs="Arial" w:hint="eastAsia"/>
                <w:b/>
                <w:bCs/>
                <w:i/>
                <w:iCs/>
                <w:color w:val="1F497D"/>
                <w:kern w:val="24"/>
                <w:sz w:val="22"/>
              </w:rPr>
              <w:t xml:space="preserve"> </w:t>
            </w:r>
          </w:p>
        </w:tc>
        <w:tc>
          <w:tcPr>
            <w:tcW w:w="707"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31-4</w:t>
            </w:r>
            <w:r w:rsidRPr="00D5622E">
              <w:rPr>
                <w:rFonts w:ascii="黑体" w:eastAsia="黑体" w:hAnsi="黑体" w:cs="Arial" w:hint="eastAsia"/>
                <w:b/>
                <w:bCs/>
                <w:i/>
                <w:iCs/>
                <w:color w:val="1F497D"/>
                <w:kern w:val="24"/>
                <w:sz w:val="22"/>
              </w:rPr>
              <w:t xml:space="preserve"> </w:t>
            </w:r>
          </w:p>
        </w:tc>
        <w:tc>
          <w:tcPr>
            <w:tcW w:w="798"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7-11</w:t>
            </w:r>
            <w:r w:rsidRPr="00D5622E">
              <w:rPr>
                <w:rFonts w:ascii="黑体" w:eastAsia="黑体" w:hAnsi="黑体" w:cs="Arial" w:hint="eastAsia"/>
                <w:b/>
                <w:bCs/>
                <w:i/>
                <w:iCs/>
                <w:color w:val="1F497D"/>
                <w:kern w:val="24"/>
                <w:sz w:val="22"/>
              </w:rPr>
              <w:t xml:space="preserve"> </w:t>
            </w:r>
          </w:p>
        </w:tc>
        <w:tc>
          <w:tcPr>
            <w:tcW w:w="812"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14-18</w:t>
            </w:r>
            <w:r w:rsidRPr="00D5622E">
              <w:rPr>
                <w:rFonts w:ascii="黑体" w:eastAsia="黑体" w:hAnsi="黑体" w:cs="Arial" w:hint="eastAsia"/>
                <w:b/>
                <w:bCs/>
                <w:i/>
                <w:iCs/>
                <w:color w:val="1F497D"/>
                <w:kern w:val="24"/>
                <w:sz w:val="22"/>
              </w:rPr>
              <w:t xml:space="preserve"> </w:t>
            </w:r>
          </w:p>
        </w:tc>
        <w:tc>
          <w:tcPr>
            <w:tcW w:w="907"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21-25</w:t>
            </w:r>
            <w:r w:rsidRPr="00D5622E">
              <w:rPr>
                <w:rFonts w:ascii="黑体" w:eastAsia="黑体" w:hAnsi="黑体" w:cs="Arial" w:hint="eastAsia"/>
                <w:b/>
                <w:bCs/>
                <w:i/>
                <w:iCs/>
                <w:color w:val="1F497D"/>
                <w:kern w:val="24"/>
                <w:sz w:val="22"/>
              </w:rPr>
              <w:t xml:space="preserve"> </w:t>
            </w:r>
          </w:p>
        </w:tc>
        <w:tc>
          <w:tcPr>
            <w:tcW w:w="833"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28-2</w:t>
            </w:r>
            <w:r w:rsidRPr="00D5622E">
              <w:rPr>
                <w:rFonts w:ascii="黑体" w:eastAsia="黑体" w:hAnsi="黑体" w:cs="Arial" w:hint="eastAsia"/>
                <w:b/>
                <w:bCs/>
                <w:i/>
                <w:iCs/>
                <w:color w:val="1F497D"/>
                <w:kern w:val="24"/>
                <w:sz w:val="22"/>
              </w:rPr>
              <w:t xml:space="preserve"> </w:t>
            </w:r>
          </w:p>
        </w:tc>
        <w:tc>
          <w:tcPr>
            <w:tcW w:w="850"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5</w:t>
            </w:r>
            <w:r w:rsidRPr="00D5622E">
              <w:rPr>
                <w:rFonts w:ascii="黑体" w:eastAsia="黑体" w:hAnsi="黑体" w:cs="Arial" w:hint="eastAsia"/>
                <w:b/>
                <w:bCs/>
                <w:i/>
                <w:iCs/>
                <w:color w:val="1F497D"/>
                <w:kern w:val="24"/>
                <w:sz w:val="22"/>
              </w:rPr>
              <w:t>-</w:t>
            </w:r>
            <w:r>
              <w:rPr>
                <w:rFonts w:ascii="黑体" w:eastAsia="黑体" w:hAnsi="黑体" w:cs="Arial" w:hint="eastAsia"/>
                <w:b/>
                <w:bCs/>
                <w:i/>
                <w:iCs/>
                <w:color w:val="1F497D"/>
                <w:kern w:val="24"/>
                <w:sz w:val="22"/>
              </w:rPr>
              <w:t>9</w:t>
            </w:r>
            <w:r w:rsidRPr="00D5622E">
              <w:rPr>
                <w:rFonts w:ascii="黑体" w:eastAsia="黑体" w:hAnsi="黑体" w:cs="Arial" w:hint="eastAsia"/>
                <w:b/>
                <w:bCs/>
                <w:i/>
                <w:iCs/>
                <w:color w:val="1F497D"/>
                <w:kern w:val="24"/>
                <w:sz w:val="22"/>
              </w:rPr>
              <w:t xml:space="preserve"> </w:t>
            </w:r>
          </w:p>
        </w:tc>
        <w:tc>
          <w:tcPr>
            <w:tcW w:w="993"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12-16</w:t>
            </w:r>
            <w:r w:rsidRPr="00D5622E">
              <w:rPr>
                <w:rFonts w:ascii="黑体" w:eastAsia="黑体" w:hAnsi="黑体" w:cs="Arial" w:hint="eastAsia"/>
                <w:b/>
                <w:bCs/>
                <w:i/>
                <w:iCs/>
                <w:color w:val="1F497D"/>
                <w:kern w:val="24"/>
                <w:sz w:val="22"/>
              </w:rPr>
              <w:t xml:space="preserve"> </w:t>
            </w:r>
          </w:p>
        </w:tc>
        <w:tc>
          <w:tcPr>
            <w:tcW w:w="946"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19-23</w:t>
            </w:r>
            <w:r w:rsidRPr="00D5622E">
              <w:rPr>
                <w:rFonts w:ascii="黑体" w:eastAsia="黑体" w:hAnsi="黑体" w:cs="Arial" w:hint="eastAsia"/>
                <w:b/>
                <w:bCs/>
                <w:i/>
                <w:iCs/>
                <w:color w:val="1F497D"/>
                <w:kern w:val="24"/>
                <w:sz w:val="22"/>
              </w:rPr>
              <w:t xml:space="preserve"> </w:t>
            </w:r>
          </w:p>
        </w:tc>
      </w:tr>
      <w:tr w:rsidR="00645410" w:rsidRPr="00D5622E" w:rsidTr="00CD2848">
        <w:trPr>
          <w:trHeight w:val="677"/>
        </w:trPr>
        <w:tc>
          <w:tcPr>
            <w:tcW w:w="949"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基本状态数据</w:t>
            </w:r>
            <w:r w:rsidRPr="00D5622E">
              <w:rPr>
                <w:rFonts w:cs="Arial"/>
                <w:color w:val="000000"/>
                <w:kern w:val="24"/>
                <w:position w:val="1"/>
                <w:sz w:val="56"/>
                <w:szCs w:val="56"/>
              </w:rPr>
              <w:t xml:space="preserve"> </w:t>
            </w:r>
          </w:p>
        </w:tc>
        <w:tc>
          <w:tcPr>
            <w:tcW w:w="2459" w:type="dxa"/>
            <w:gridSpan w:val="4"/>
            <w:tcBorders>
              <w:top w:val="single" w:sz="8" w:space="0" w:color="1F497D"/>
              <w:left w:val="single" w:sz="8" w:space="0" w:color="1F497D"/>
              <w:bottom w:val="single" w:sz="8" w:space="0" w:color="1F497D"/>
              <w:right w:val="single" w:sz="8" w:space="0" w:color="1F497D"/>
            </w:tcBorders>
            <w:shd w:val="clear" w:color="auto" w:fill="CCFF99"/>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Arial" w:hint="eastAsia"/>
                <w:b/>
                <w:bCs/>
                <w:i/>
                <w:iCs/>
                <w:color w:val="1F497D"/>
                <w:kern w:val="24"/>
                <w:sz w:val="22"/>
              </w:rPr>
              <w:t>采集</w:t>
            </w:r>
            <w:r w:rsidRPr="00D5622E">
              <w:rPr>
                <w:rFonts w:cs="Arial"/>
                <w:color w:val="000000"/>
                <w:kern w:val="24"/>
                <w:position w:val="1"/>
                <w:sz w:val="56"/>
                <w:szCs w:val="56"/>
              </w:rPr>
              <w:t xml:space="preserve"> </w:t>
            </w:r>
          </w:p>
        </w:tc>
        <w:tc>
          <w:tcPr>
            <w:tcW w:w="919" w:type="dxa"/>
            <w:gridSpan w:val="2"/>
            <w:tcBorders>
              <w:top w:val="single" w:sz="8" w:space="0" w:color="1F497D"/>
              <w:left w:val="single" w:sz="8" w:space="0" w:color="1F497D"/>
              <w:bottom w:val="single" w:sz="8" w:space="0" w:color="1F497D"/>
              <w:right w:val="single" w:sz="8" w:space="0" w:color="1F497D"/>
            </w:tcBorders>
            <w:shd w:val="clear" w:color="auto" w:fill="CCFF99"/>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第一次提交</w:t>
            </w:r>
            <w:r w:rsidRPr="00D5622E">
              <w:rPr>
                <w:rFonts w:cs="Arial"/>
                <w:color w:val="000000"/>
                <w:kern w:val="24"/>
                <w:position w:val="1"/>
                <w:sz w:val="56"/>
                <w:szCs w:val="56"/>
              </w:rPr>
              <w:t xml:space="preserve"> </w:t>
            </w:r>
          </w:p>
        </w:tc>
        <w:tc>
          <w:tcPr>
            <w:tcW w:w="1272" w:type="dxa"/>
            <w:gridSpan w:val="2"/>
            <w:tcBorders>
              <w:top w:val="single" w:sz="8" w:space="0" w:color="1F497D"/>
              <w:left w:val="single" w:sz="8" w:space="0" w:color="1F497D"/>
              <w:bottom w:val="single" w:sz="8" w:space="0" w:color="1F497D"/>
              <w:right w:val="single" w:sz="8" w:space="0" w:color="1F497D"/>
            </w:tcBorders>
            <w:shd w:val="clear" w:color="auto" w:fill="CCFF99"/>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工作</w:t>
            </w:r>
            <w:r w:rsidRPr="00D5622E">
              <w:rPr>
                <w:rFonts w:ascii="黑体" w:eastAsia="黑体" w:hAnsi="黑体" w:cs="Arial" w:hint="eastAsia"/>
                <w:b/>
                <w:bCs/>
                <w:i/>
                <w:iCs/>
                <w:color w:val="1F497D"/>
                <w:kern w:val="24"/>
                <w:sz w:val="22"/>
              </w:rPr>
              <w:t>组检查、复核</w:t>
            </w:r>
            <w:r w:rsidRPr="00D5622E">
              <w:rPr>
                <w:rFonts w:cs="Arial"/>
                <w:color w:val="000000"/>
                <w:kern w:val="24"/>
                <w:position w:val="1"/>
                <w:sz w:val="56"/>
                <w:szCs w:val="56"/>
              </w:rPr>
              <w:t xml:space="preserve"> </w:t>
            </w:r>
          </w:p>
        </w:tc>
        <w:tc>
          <w:tcPr>
            <w:tcW w:w="772"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1410" w:type="dxa"/>
            <w:gridSpan w:val="3"/>
            <w:tcBorders>
              <w:top w:val="single" w:sz="8" w:space="0" w:color="1F497D"/>
              <w:left w:val="single" w:sz="8" w:space="0" w:color="1F497D"/>
              <w:bottom w:val="single" w:sz="8" w:space="0" w:color="1F497D"/>
              <w:right w:val="single" w:sz="8" w:space="0" w:color="1F497D"/>
            </w:tcBorders>
            <w:shd w:val="clear" w:color="auto" w:fill="CCFF99"/>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补充、完善</w:t>
            </w:r>
            <w:r w:rsidRPr="00D5622E">
              <w:rPr>
                <w:rFonts w:cs="Arial"/>
                <w:color w:val="000000"/>
                <w:kern w:val="24"/>
                <w:position w:val="1"/>
                <w:sz w:val="56"/>
                <w:szCs w:val="56"/>
              </w:rPr>
              <w:t xml:space="preserve"> </w:t>
            </w:r>
          </w:p>
        </w:tc>
        <w:tc>
          <w:tcPr>
            <w:tcW w:w="798" w:type="dxa"/>
            <w:gridSpan w:val="2"/>
            <w:tcBorders>
              <w:top w:val="single" w:sz="8" w:space="0" w:color="1F497D"/>
              <w:left w:val="single" w:sz="8" w:space="0" w:color="1F497D"/>
              <w:bottom w:val="single" w:sz="8" w:space="0" w:color="1F497D"/>
              <w:right w:val="single" w:sz="8" w:space="0" w:color="1F497D"/>
            </w:tcBorders>
            <w:shd w:val="clear" w:color="auto" w:fill="CCFF99"/>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终审</w:t>
            </w:r>
          </w:p>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上报</w:t>
            </w: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812"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907"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833"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850"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993"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946"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r>
      <w:tr w:rsidR="00645410" w:rsidRPr="00D5622E" w:rsidTr="00CD2848">
        <w:trPr>
          <w:trHeight w:val="710"/>
        </w:trPr>
        <w:tc>
          <w:tcPr>
            <w:tcW w:w="949"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支撑材料</w:t>
            </w:r>
            <w:r w:rsidRPr="00D5622E">
              <w:rPr>
                <w:rFonts w:cs="Arial"/>
                <w:color w:val="000000"/>
                <w:kern w:val="24"/>
                <w:position w:val="1"/>
                <w:sz w:val="56"/>
                <w:szCs w:val="56"/>
              </w:rPr>
              <w:t xml:space="preserve"> </w:t>
            </w:r>
          </w:p>
        </w:tc>
        <w:tc>
          <w:tcPr>
            <w:tcW w:w="948"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702" w:type="dxa"/>
            <w:tcBorders>
              <w:top w:val="single" w:sz="8" w:space="0" w:color="1F497D"/>
              <w:left w:val="single" w:sz="8" w:space="0" w:color="1F497D"/>
              <w:bottom w:val="single" w:sz="8" w:space="0" w:color="1F497D"/>
              <w:right w:val="single" w:sz="8" w:space="0" w:color="1F497D"/>
            </w:tcBorders>
            <w:shd w:val="clear" w:color="auto" w:fill="FF9999"/>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5768D9">
              <w:rPr>
                <w:rFonts w:ascii="黑体" w:eastAsia="黑体" w:hAnsi="黑体" w:cs="Arial" w:hint="eastAsia"/>
                <w:b/>
                <w:bCs/>
                <w:i/>
                <w:iCs/>
                <w:color w:val="1F497D"/>
                <w:kern w:val="24"/>
                <w:sz w:val="22"/>
                <w:shd w:val="clear" w:color="auto" w:fill="E5B8B7"/>
              </w:rPr>
              <w:t>布置</w:t>
            </w:r>
            <w:r w:rsidRPr="00D5622E">
              <w:rPr>
                <w:rFonts w:cs="Arial"/>
                <w:color w:val="000000"/>
                <w:kern w:val="24"/>
                <w:position w:val="1"/>
                <w:sz w:val="56"/>
                <w:szCs w:val="56"/>
              </w:rPr>
              <w:t xml:space="preserve"> </w:t>
            </w:r>
          </w:p>
        </w:tc>
        <w:tc>
          <w:tcPr>
            <w:tcW w:w="809"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919"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569"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703"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2980" w:type="dxa"/>
            <w:gridSpan w:val="6"/>
            <w:tcBorders>
              <w:top w:val="single" w:sz="8" w:space="0" w:color="1F497D"/>
              <w:left w:val="single" w:sz="8" w:space="0" w:color="1F497D"/>
              <w:bottom w:val="single" w:sz="8" w:space="0" w:color="1F497D"/>
              <w:right w:val="single" w:sz="8" w:space="0" w:color="1F497D"/>
            </w:tcBorders>
            <w:shd w:val="clear" w:color="auto" w:fill="E5B8B7"/>
            <w:tcMar>
              <w:top w:w="15" w:type="dxa"/>
              <w:left w:w="74" w:type="dxa"/>
              <w:bottom w:w="0" w:type="dxa"/>
              <w:right w:w="74" w:type="dxa"/>
            </w:tcMar>
            <w:vAlign w:val="center"/>
            <w:hideMark/>
          </w:tcPr>
          <w:p w:rsidR="00645410" w:rsidRDefault="00645410" w:rsidP="00CD2848">
            <w:pPr>
              <w:widowControl/>
              <w:jc w:val="center"/>
              <w:textAlignment w:val="baseline"/>
              <w:rPr>
                <w:rFonts w:ascii="黑体" w:eastAsia="黑体" w:hAnsi="黑体" w:cs="Arial"/>
                <w:b/>
                <w:bCs/>
                <w:i/>
                <w:iCs/>
                <w:color w:val="1F497D"/>
                <w:kern w:val="24"/>
                <w:sz w:val="22"/>
              </w:rPr>
            </w:pPr>
            <w:r w:rsidRPr="00D5622E">
              <w:rPr>
                <w:rFonts w:ascii="宋体" w:hAnsi="宋体" w:cs="宋体" w:hint="eastAsia"/>
                <w:b/>
                <w:bCs/>
                <w:i/>
                <w:iCs/>
                <w:color w:val="1F497D"/>
                <w:kern w:val="24"/>
                <w:sz w:val="22"/>
              </w:rPr>
              <w:t> </w:t>
            </w:r>
            <w:r w:rsidRPr="00D5622E">
              <w:rPr>
                <w:rFonts w:ascii="黑体" w:eastAsia="黑体" w:hAnsi="黑体" w:cs="Arial" w:hint="eastAsia"/>
                <w:b/>
                <w:bCs/>
                <w:i/>
                <w:iCs/>
                <w:color w:val="1F497D"/>
                <w:kern w:val="24"/>
                <w:sz w:val="22"/>
              </w:rPr>
              <w:t>各单位整理支撑材料</w:t>
            </w:r>
          </w:p>
          <w:p w:rsidR="00645410"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提交支撑材料目录</w:t>
            </w:r>
          </w:p>
        </w:tc>
        <w:tc>
          <w:tcPr>
            <w:tcW w:w="3402" w:type="dxa"/>
            <w:gridSpan w:val="4"/>
            <w:tcBorders>
              <w:top w:val="single" w:sz="8" w:space="0" w:color="1F497D"/>
              <w:left w:val="single" w:sz="8" w:space="0" w:color="1F497D"/>
              <w:bottom w:val="single" w:sz="8" w:space="0" w:color="1F497D"/>
              <w:right w:val="single" w:sz="8" w:space="0" w:color="1F497D"/>
            </w:tcBorders>
            <w:shd w:val="clear" w:color="auto" w:fill="E5B8B7"/>
            <w:tcMar>
              <w:top w:w="15" w:type="dxa"/>
              <w:left w:w="74" w:type="dxa"/>
              <w:bottom w:w="0" w:type="dxa"/>
              <w:right w:w="74" w:type="dxa"/>
            </w:tcMar>
            <w:vAlign w:val="center"/>
          </w:tcPr>
          <w:p w:rsidR="00645410" w:rsidRPr="001B2D9F"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工作</w:t>
            </w:r>
            <w:r w:rsidRPr="00D5622E">
              <w:rPr>
                <w:rFonts w:ascii="黑体" w:eastAsia="黑体" w:hAnsi="黑体" w:cs="Arial" w:hint="eastAsia"/>
                <w:b/>
                <w:bCs/>
                <w:i/>
                <w:iCs/>
                <w:color w:val="1F497D"/>
                <w:kern w:val="24"/>
                <w:sz w:val="22"/>
              </w:rPr>
              <w:t>组抽查“材料”、完善“目录”</w:t>
            </w:r>
            <w:r w:rsidRPr="00D5622E">
              <w:rPr>
                <w:rFonts w:cs="Arial"/>
                <w:color w:val="000000"/>
                <w:kern w:val="24"/>
                <w:position w:val="1"/>
                <w:sz w:val="56"/>
                <w:szCs w:val="56"/>
              </w:rPr>
              <w:t xml:space="preserve"> </w:t>
            </w:r>
          </w:p>
        </w:tc>
        <w:tc>
          <w:tcPr>
            <w:tcW w:w="993" w:type="dxa"/>
            <w:gridSpan w:val="2"/>
            <w:tcBorders>
              <w:top w:val="single" w:sz="8" w:space="0" w:color="1F497D"/>
              <w:left w:val="single" w:sz="8" w:space="0" w:color="1F497D"/>
              <w:bottom w:val="single" w:sz="8" w:space="0" w:color="1F497D"/>
              <w:right w:val="single" w:sz="8" w:space="0" w:color="1F497D"/>
            </w:tcBorders>
            <w:shd w:val="clear" w:color="auto" w:fill="E5B8B7"/>
            <w:tcMar>
              <w:top w:w="15" w:type="dxa"/>
              <w:left w:w="74" w:type="dxa"/>
              <w:bottom w:w="0" w:type="dxa"/>
              <w:right w:w="74" w:type="dxa"/>
            </w:tcMar>
            <w:vAlign w:val="center"/>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校级目录</w:t>
            </w:r>
          </w:p>
        </w:tc>
        <w:tc>
          <w:tcPr>
            <w:tcW w:w="946" w:type="dxa"/>
            <w:tcBorders>
              <w:top w:val="single" w:sz="8" w:space="0" w:color="1F497D"/>
              <w:left w:val="single" w:sz="8" w:space="0" w:color="1F497D"/>
              <w:bottom w:val="single" w:sz="8" w:space="0" w:color="1F497D"/>
              <w:right w:val="single" w:sz="8" w:space="0" w:color="1F497D"/>
            </w:tcBorders>
            <w:shd w:val="clear" w:color="auto" w:fill="E5B8B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r>
      <w:tr w:rsidR="00645410" w:rsidRPr="00D5622E" w:rsidTr="00CD2848">
        <w:trPr>
          <w:trHeight w:val="878"/>
        </w:trPr>
        <w:tc>
          <w:tcPr>
            <w:tcW w:w="949"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自评报告</w:t>
            </w:r>
            <w:r w:rsidRPr="00D5622E">
              <w:rPr>
                <w:rFonts w:cs="Arial"/>
                <w:color w:val="000000"/>
                <w:kern w:val="24"/>
                <w:position w:val="1"/>
                <w:sz w:val="56"/>
                <w:szCs w:val="56"/>
              </w:rPr>
              <w:t xml:space="preserve"> </w:t>
            </w:r>
          </w:p>
        </w:tc>
        <w:tc>
          <w:tcPr>
            <w:tcW w:w="948"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2430" w:type="dxa"/>
            <w:gridSpan w:val="4"/>
            <w:tcBorders>
              <w:top w:val="single" w:sz="8" w:space="0" w:color="1F497D"/>
              <w:left w:val="single" w:sz="8" w:space="0" w:color="1F497D"/>
              <w:bottom w:val="single" w:sz="8" w:space="0" w:color="1F497D"/>
              <w:right w:val="single" w:sz="8" w:space="0" w:color="1F497D"/>
            </w:tcBorders>
            <w:shd w:val="clear" w:color="auto" w:fill="FCD5B5"/>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各单位撰写自评说明</w:t>
            </w:r>
          </w:p>
        </w:tc>
        <w:tc>
          <w:tcPr>
            <w:tcW w:w="1272" w:type="dxa"/>
            <w:gridSpan w:val="2"/>
            <w:tcBorders>
              <w:top w:val="single" w:sz="8" w:space="0" w:color="1F497D"/>
              <w:left w:val="single" w:sz="8" w:space="0" w:color="1F497D"/>
              <w:bottom w:val="single" w:sz="8" w:space="0" w:color="1F497D"/>
              <w:right w:val="single" w:sz="8" w:space="0" w:color="1F497D"/>
            </w:tcBorders>
            <w:shd w:val="clear" w:color="auto" w:fill="FCD5B5"/>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初稿</w:t>
            </w:r>
            <w:r w:rsidRPr="00D5622E">
              <w:rPr>
                <w:rFonts w:cs="Arial"/>
                <w:color w:val="000000"/>
                <w:kern w:val="24"/>
                <w:position w:val="1"/>
                <w:sz w:val="56"/>
                <w:szCs w:val="56"/>
              </w:rPr>
              <w:t xml:space="preserve"> </w:t>
            </w:r>
          </w:p>
        </w:tc>
        <w:tc>
          <w:tcPr>
            <w:tcW w:w="772" w:type="dxa"/>
            <w:tcBorders>
              <w:top w:val="single" w:sz="8" w:space="0" w:color="1F497D"/>
              <w:left w:val="single" w:sz="8" w:space="0" w:color="1F497D"/>
              <w:bottom w:val="single" w:sz="8" w:space="0" w:color="1F497D"/>
              <w:right w:val="single" w:sz="8" w:space="0" w:color="1F497D"/>
            </w:tcBorders>
            <w:shd w:val="clear" w:color="auto" w:fill="auto"/>
            <w:tcMar>
              <w:top w:w="15" w:type="dxa"/>
              <w:left w:w="74" w:type="dxa"/>
              <w:bottom w:w="0" w:type="dxa"/>
              <w:right w:w="74" w:type="dxa"/>
            </w:tcMar>
            <w:vAlign w:val="center"/>
            <w:hideMark/>
          </w:tcPr>
          <w:p w:rsidR="00645410" w:rsidRPr="00D5622E" w:rsidRDefault="00645410" w:rsidP="00CD2848">
            <w:pPr>
              <w:widowControl/>
              <w:jc w:val="left"/>
              <w:rPr>
                <w:rFonts w:ascii="Arial" w:hAnsi="Arial" w:cs="Arial"/>
                <w:kern w:val="0"/>
                <w:sz w:val="36"/>
                <w:szCs w:val="36"/>
              </w:rPr>
            </w:pPr>
          </w:p>
        </w:tc>
        <w:tc>
          <w:tcPr>
            <w:tcW w:w="1500" w:type="dxa"/>
            <w:gridSpan w:val="4"/>
            <w:tcBorders>
              <w:top w:val="single" w:sz="8" w:space="0" w:color="1F497D"/>
              <w:left w:val="single" w:sz="8" w:space="0" w:color="1F497D"/>
              <w:bottom w:val="single" w:sz="8" w:space="0" w:color="1F497D"/>
              <w:right w:val="single" w:sz="8" w:space="0" w:color="1F497D"/>
            </w:tcBorders>
            <w:shd w:val="clear" w:color="auto" w:fill="FCD5B5"/>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一稿</w:t>
            </w:r>
            <w:r w:rsidRPr="00D5622E">
              <w:rPr>
                <w:rFonts w:cs="Arial"/>
                <w:color w:val="000000"/>
                <w:kern w:val="24"/>
                <w:position w:val="1"/>
                <w:sz w:val="56"/>
                <w:szCs w:val="56"/>
              </w:rPr>
              <w:t xml:space="preserve"> </w:t>
            </w:r>
          </w:p>
        </w:tc>
        <w:tc>
          <w:tcPr>
            <w:tcW w:w="708" w:type="dxa"/>
            <w:tcBorders>
              <w:top w:val="single" w:sz="8" w:space="0" w:color="1F497D"/>
              <w:left w:val="single" w:sz="8" w:space="0" w:color="1F497D"/>
              <w:bottom w:val="single" w:sz="8" w:space="0" w:color="1F497D"/>
              <w:right w:val="single" w:sz="8" w:space="0" w:color="1F497D"/>
            </w:tcBorders>
            <w:shd w:val="clear" w:color="auto" w:fill="FCD5B5"/>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二稿</w:t>
            </w:r>
            <w:r w:rsidRPr="00D5622E">
              <w:rPr>
                <w:rFonts w:cs="Arial"/>
                <w:color w:val="000000"/>
                <w:kern w:val="24"/>
                <w:position w:val="1"/>
                <w:sz w:val="56"/>
                <w:szCs w:val="56"/>
              </w:rPr>
              <w:t xml:space="preserve"> </w:t>
            </w:r>
          </w:p>
        </w:tc>
        <w:tc>
          <w:tcPr>
            <w:tcW w:w="812" w:type="dxa"/>
            <w:tcBorders>
              <w:top w:val="single" w:sz="8" w:space="0" w:color="1F497D"/>
              <w:left w:val="single" w:sz="8" w:space="0" w:color="1F497D"/>
              <w:bottom w:val="single" w:sz="8" w:space="0" w:color="1F497D"/>
              <w:right w:val="single" w:sz="8" w:space="0" w:color="1F497D"/>
            </w:tcBorders>
            <w:shd w:val="clear" w:color="auto" w:fill="FCD5B5"/>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征求意见</w:t>
            </w:r>
            <w:r w:rsidRPr="00D5622E">
              <w:rPr>
                <w:rFonts w:cs="Arial"/>
                <w:color w:val="000000"/>
                <w:kern w:val="24"/>
                <w:position w:val="1"/>
                <w:sz w:val="56"/>
                <w:szCs w:val="56"/>
              </w:rPr>
              <w:t xml:space="preserve"> </w:t>
            </w:r>
          </w:p>
        </w:tc>
        <w:tc>
          <w:tcPr>
            <w:tcW w:w="907" w:type="dxa"/>
            <w:tcBorders>
              <w:top w:val="single" w:sz="8" w:space="0" w:color="1F497D"/>
              <w:left w:val="single" w:sz="8" w:space="0" w:color="1F497D"/>
              <w:bottom w:val="single" w:sz="8" w:space="0" w:color="1F497D"/>
              <w:right w:val="single" w:sz="8" w:space="0" w:color="1F497D"/>
            </w:tcBorders>
            <w:shd w:val="clear" w:color="auto" w:fill="FCD5B5"/>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修改 </w:t>
            </w:r>
          </w:p>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定稿</w:t>
            </w:r>
            <w:r w:rsidRPr="00D5622E">
              <w:rPr>
                <w:rFonts w:cs="Arial"/>
                <w:color w:val="000000"/>
                <w:kern w:val="24"/>
                <w:position w:val="1"/>
                <w:sz w:val="56"/>
                <w:szCs w:val="56"/>
              </w:rPr>
              <w:t xml:space="preserve"> </w:t>
            </w:r>
          </w:p>
        </w:tc>
        <w:tc>
          <w:tcPr>
            <w:tcW w:w="833" w:type="dxa"/>
            <w:tcBorders>
              <w:top w:val="single" w:sz="8" w:space="0" w:color="1F497D"/>
              <w:left w:val="single" w:sz="8" w:space="0" w:color="1F497D"/>
              <w:bottom w:val="single" w:sz="8" w:space="0" w:color="1F497D"/>
              <w:right w:val="single" w:sz="8" w:space="0" w:color="1F497D"/>
            </w:tcBorders>
            <w:shd w:val="clear" w:color="auto" w:fill="FCD5B5"/>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学校审定、上报</w:t>
            </w:r>
            <w:r w:rsidRPr="00D5622E">
              <w:rPr>
                <w:rFonts w:cs="Arial"/>
                <w:color w:val="000000"/>
                <w:kern w:val="24"/>
                <w:position w:val="1"/>
                <w:sz w:val="56"/>
                <w:szCs w:val="56"/>
              </w:rPr>
              <w:t xml:space="preserve"> </w:t>
            </w:r>
          </w:p>
        </w:tc>
        <w:tc>
          <w:tcPr>
            <w:tcW w:w="850" w:type="dxa"/>
            <w:tcBorders>
              <w:top w:val="single" w:sz="8" w:space="0" w:color="1F497D"/>
              <w:left w:val="single" w:sz="8" w:space="0" w:color="1F497D"/>
              <w:bottom w:val="single" w:sz="8" w:space="0" w:color="1F497D"/>
              <w:right w:val="single" w:sz="8" w:space="0" w:color="1F497D"/>
            </w:tcBorders>
            <w:shd w:val="clear" w:color="auto" w:fill="auto"/>
            <w:tcMar>
              <w:top w:w="15" w:type="dxa"/>
              <w:left w:w="74" w:type="dxa"/>
              <w:bottom w:w="0" w:type="dxa"/>
              <w:right w:w="74" w:type="dxa"/>
            </w:tcMar>
            <w:vAlign w:val="center"/>
            <w:hideMark/>
          </w:tcPr>
          <w:p w:rsidR="00645410" w:rsidRPr="00D5622E" w:rsidRDefault="00645410" w:rsidP="00CD2848">
            <w:pPr>
              <w:widowControl/>
              <w:jc w:val="left"/>
              <w:rPr>
                <w:rFonts w:ascii="Arial" w:hAnsi="Arial" w:cs="Arial"/>
                <w:kern w:val="0"/>
                <w:sz w:val="36"/>
                <w:szCs w:val="36"/>
              </w:rPr>
            </w:pPr>
          </w:p>
        </w:tc>
        <w:tc>
          <w:tcPr>
            <w:tcW w:w="993"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946"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r>
      <w:tr w:rsidR="00645410" w:rsidRPr="00D5622E" w:rsidTr="00CD2848">
        <w:trPr>
          <w:trHeight w:val="966"/>
        </w:trPr>
        <w:tc>
          <w:tcPr>
            <w:tcW w:w="949"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lastRenderedPageBreak/>
              <w:t>领导小组</w:t>
            </w:r>
            <w:r w:rsidRPr="00D5622E">
              <w:rPr>
                <w:rFonts w:cs="Arial"/>
                <w:color w:val="000000"/>
                <w:kern w:val="24"/>
                <w:position w:val="1"/>
                <w:sz w:val="56"/>
                <w:szCs w:val="56"/>
              </w:rPr>
              <w:t xml:space="preserve"> </w:t>
            </w:r>
          </w:p>
        </w:tc>
        <w:tc>
          <w:tcPr>
            <w:tcW w:w="948"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702" w:type="dxa"/>
            <w:tcBorders>
              <w:top w:val="single" w:sz="8" w:space="0" w:color="1F497D"/>
              <w:left w:val="single" w:sz="8" w:space="0" w:color="1F497D"/>
              <w:bottom w:val="single" w:sz="8" w:space="0" w:color="1F497D"/>
              <w:right w:val="single" w:sz="8" w:space="0" w:color="1F497D"/>
            </w:tcBorders>
            <w:shd w:val="clear" w:color="auto" w:fill="B9CDE5"/>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成立</w:t>
            </w:r>
            <w:r w:rsidRPr="00D5622E">
              <w:rPr>
                <w:rFonts w:cs="Arial"/>
                <w:color w:val="000000"/>
                <w:kern w:val="24"/>
                <w:position w:val="1"/>
                <w:sz w:val="56"/>
                <w:szCs w:val="56"/>
              </w:rPr>
              <w:t xml:space="preserve"> </w:t>
            </w:r>
          </w:p>
        </w:tc>
        <w:tc>
          <w:tcPr>
            <w:tcW w:w="809" w:type="dxa"/>
            <w:tcBorders>
              <w:top w:val="single" w:sz="8" w:space="0" w:color="1F497D"/>
              <w:left w:val="single" w:sz="8" w:space="0" w:color="1F497D"/>
              <w:bottom w:val="single" w:sz="8" w:space="0" w:color="1F497D"/>
              <w:right w:val="single" w:sz="8" w:space="0" w:color="1F497D"/>
            </w:tcBorders>
            <w:shd w:val="clear" w:color="auto" w:fill="B9CDE5"/>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制定迎评方案</w:t>
            </w:r>
            <w:r w:rsidRPr="00D5622E">
              <w:rPr>
                <w:rFonts w:cs="Arial"/>
                <w:color w:val="000000"/>
                <w:kern w:val="24"/>
                <w:position w:val="1"/>
                <w:sz w:val="56"/>
                <w:szCs w:val="56"/>
              </w:rPr>
              <w:t xml:space="preserve"> </w:t>
            </w:r>
          </w:p>
        </w:tc>
        <w:tc>
          <w:tcPr>
            <w:tcW w:w="919"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569"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703"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772"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649"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851" w:type="dxa"/>
            <w:gridSpan w:val="3"/>
            <w:tcBorders>
              <w:top w:val="single" w:sz="8" w:space="0" w:color="1F497D"/>
              <w:left w:val="single" w:sz="8" w:space="0" w:color="1F497D"/>
              <w:bottom w:val="single" w:sz="8" w:space="0" w:color="1F497D"/>
              <w:right w:val="single" w:sz="8" w:space="0" w:color="1F497D"/>
            </w:tcBorders>
            <w:shd w:val="clear" w:color="auto" w:fill="C6D9F1"/>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1B2D9F">
              <w:rPr>
                <w:rFonts w:ascii="黑体" w:eastAsia="黑体" w:hAnsi="黑体" w:cs="Arial" w:hint="eastAsia"/>
                <w:b/>
                <w:bCs/>
                <w:i/>
                <w:iCs/>
                <w:color w:val="1F497D"/>
                <w:kern w:val="24"/>
                <w:sz w:val="22"/>
                <w:shd w:val="clear" w:color="auto" w:fill="C6D9F1"/>
              </w:rPr>
              <w:t>审自评报告一稿</w:t>
            </w:r>
          </w:p>
        </w:tc>
        <w:tc>
          <w:tcPr>
            <w:tcW w:w="708" w:type="dxa"/>
            <w:tcBorders>
              <w:top w:val="single" w:sz="8" w:space="0" w:color="1F497D"/>
              <w:left w:val="single" w:sz="8" w:space="0" w:color="1F497D"/>
              <w:bottom w:val="single" w:sz="8" w:space="0" w:color="1F497D"/>
              <w:right w:val="single" w:sz="8" w:space="0" w:color="1F497D"/>
            </w:tcBorders>
            <w:shd w:val="clear" w:color="auto" w:fill="FFFFFF"/>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p>
        </w:tc>
        <w:tc>
          <w:tcPr>
            <w:tcW w:w="812" w:type="dxa"/>
            <w:tcBorders>
              <w:top w:val="single" w:sz="8" w:space="0" w:color="1F497D"/>
              <w:left w:val="single" w:sz="8" w:space="0" w:color="1F497D"/>
              <w:bottom w:val="single" w:sz="8" w:space="0" w:color="1F497D"/>
              <w:right w:val="single" w:sz="8" w:space="0" w:color="1F497D"/>
            </w:tcBorders>
            <w:shd w:val="clear" w:color="auto" w:fill="C6D9F1"/>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proofErr w:type="gramStart"/>
            <w:r w:rsidRPr="00D5622E">
              <w:rPr>
                <w:rFonts w:ascii="黑体" w:eastAsia="黑体" w:hAnsi="黑体" w:cs="Arial" w:hint="eastAsia"/>
                <w:b/>
                <w:bCs/>
                <w:i/>
                <w:iCs/>
                <w:color w:val="1F497D"/>
                <w:kern w:val="24"/>
                <w:sz w:val="22"/>
              </w:rPr>
              <w:t>审二稿</w:t>
            </w:r>
            <w:proofErr w:type="gramEnd"/>
          </w:p>
        </w:tc>
        <w:tc>
          <w:tcPr>
            <w:tcW w:w="907" w:type="dxa"/>
            <w:tcBorders>
              <w:top w:val="single" w:sz="8" w:space="0" w:color="1F497D"/>
              <w:left w:val="single" w:sz="8" w:space="0" w:color="1F497D"/>
              <w:bottom w:val="single" w:sz="8" w:space="0" w:color="1F497D"/>
              <w:right w:val="single" w:sz="8" w:space="0" w:color="1F497D"/>
            </w:tcBorders>
            <w:shd w:val="clear" w:color="auto" w:fill="C6D9F1"/>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审定稿</w:t>
            </w:r>
          </w:p>
        </w:tc>
        <w:tc>
          <w:tcPr>
            <w:tcW w:w="1692" w:type="dxa"/>
            <w:gridSpan w:val="3"/>
            <w:tcBorders>
              <w:top w:val="single" w:sz="8" w:space="0" w:color="1F497D"/>
              <w:left w:val="single" w:sz="8" w:space="0" w:color="1F497D"/>
              <w:bottom w:val="single" w:sz="8" w:space="0" w:color="1F497D"/>
              <w:right w:val="single" w:sz="8" w:space="0" w:color="1F497D"/>
            </w:tcBorders>
            <w:shd w:val="clear" w:color="auto" w:fill="B9CDE5"/>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制定专家组进校方案</w:t>
            </w:r>
            <w:r w:rsidRPr="00D5622E">
              <w:rPr>
                <w:rFonts w:cs="Arial"/>
                <w:color w:val="000000"/>
                <w:kern w:val="24"/>
                <w:position w:val="1"/>
                <w:sz w:val="56"/>
                <w:szCs w:val="56"/>
              </w:rPr>
              <w:t xml:space="preserve"> </w:t>
            </w:r>
          </w:p>
        </w:tc>
        <w:tc>
          <w:tcPr>
            <w:tcW w:w="984" w:type="dxa"/>
            <w:tcBorders>
              <w:top w:val="single" w:sz="8" w:space="0" w:color="1F497D"/>
              <w:left w:val="single" w:sz="8" w:space="0" w:color="1F497D"/>
              <w:bottom w:val="single" w:sz="8" w:space="0" w:color="1F497D"/>
              <w:right w:val="single" w:sz="8" w:space="0" w:color="1F497D"/>
            </w:tcBorders>
            <w:shd w:val="clear" w:color="auto" w:fill="B9CDE5"/>
            <w:vAlign w:val="center"/>
          </w:tcPr>
          <w:p w:rsidR="00645410" w:rsidRPr="00D5622E" w:rsidRDefault="00645410" w:rsidP="00CD2848">
            <w:pPr>
              <w:widowControl/>
              <w:jc w:val="center"/>
              <w:textAlignment w:val="baseline"/>
              <w:rPr>
                <w:rFonts w:ascii="Arial" w:hAnsi="Arial" w:cs="Arial"/>
                <w:kern w:val="0"/>
                <w:sz w:val="36"/>
                <w:szCs w:val="36"/>
              </w:rPr>
            </w:pPr>
          </w:p>
        </w:tc>
        <w:tc>
          <w:tcPr>
            <w:tcW w:w="946"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r>
      <w:tr w:rsidR="00645410" w:rsidRPr="00D5622E" w:rsidTr="00CD2848">
        <w:trPr>
          <w:trHeight w:val="888"/>
        </w:trPr>
        <w:tc>
          <w:tcPr>
            <w:tcW w:w="949"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评建</w:t>
            </w:r>
            <w:r w:rsidRPr="00D5622E">
              <w:rPr>
                <w:rFonts w:ascii="黑体" w:eastAsia="黑体" w:hAnsi="黑体" w:cs="Arial" w:hint="eastAsia"/>
                <w:b/>
                <w:bCs/>
                <w:i/>
                <w:iCs/>
                <w:color w:val="1F497D"/>
                <w:kern w:val="24"/>
                <w:sz w:val="22"/>
              </w:rPr>
              <w:t xml:space="preserve"> </w:t>
            </w:r>
          </w:p>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工作</w:t>
            </w:r>
            <w:r w:rsidRPr="00D5622E">
              <w:rPr>
                <w:rFonts w:ascii="黑体" w:eastAsia="黑体" w:hAnsi="黑体" w:cs="Arial" w:hint="eastAsia"/>
                <w:b/>
                <w:bCs/>
                <w:i/>
                <w:iCs/>
                <w:color w:val="1F497D"/>
                <w:kern w:val="24"/>
                <w:sz w:val="22"/>
              </w:rPr>
              <w:t>组</w:t>
            </w:r>
            <w:r w:rsidRPr="00D5622E">
              <w:rPr>
                <w:rFonts w:cs="Arial"/>
                <w:color w:val="000000"/>
                <w:kern w:val="24"/>
                <w:position w:val="1"/>
                <w:sz w:val="56"/>
                <w:szCs w:val="56"/>
              </w:rPr>
              <w:t xml:space="preserve"> </w:t>
            </w:r>
          </w:p>
        </w:tc>
        <w:tc>
          <w:tcPr>
            <w:tcW w:w="948"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702"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809" w:type="dxa"/>
            <w:tcBorders>
              <w:top w:val="single" w:sz="8" w:space="0" w:color="1F497D"/>
              <w:left w:val="single" w:sz="8" w:space="0" w:color="1F497D"/>
              <w:bottom w:val="single" w:sz="8" w:space="0" w:color="1F497D"/>
              <w:right w:val="single" w:sz="8" w:space="0" w:color="1F497D"/>
            </w:tcBorders>
            <w:shd w:val="clear" w:color="auto" w:fill="auto"/>
            <w:tcMar>
              <w:top w:w="15" w:type="dxa"/>
              <w:left w:w="74" w:type="dxa"/>
              <w:bottom w:w="0" w:type="dxa"/>
              <w:right w:w="74" w:type="dxa"/>
            </w:tcMar>
            <w:vAlign w:val="center"/>
            <w:hideMark/>
          </w:tcPr>
          <w:p w:rsidR="00645410" w:rsidRPr="00D5622E" w:rsidRDefault="00645410" w:rsidP="00CD2848">
            <w:pPr>
              <w:widowControl/>
              <w:jc w:val="left"/>
              <w:rPr>
                <w:rFonts w:ascii="Arial" w:hAnsi="Arial" w:cs="Arial"/>
                <w:kern w:val="0"/>
                <w:sz w:val="36"/>
                <w:szCs w:val="36"/>
              </w:rPr>
            </w:pPr>
          </w:p>
        </w:tc>
        <w:tc>
          <w:tcPr>
            <w:tcW w:w="919"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1272" w:type="dxa"/>
            <w:gridSpan w:val="2"/>
            <w:tcBorders>
              <w:top w:val="single" w:sz="8" w:space="0" w:color="1F497D"/>
              <w:left w:val="single" w:sz="8" w:space="0" w:color="1F497D"/>
              <w:bottom w:val="single" w:sz="8" w:space="0" w:color="1F497D"/>
              <w:right w:val="single" w:sz="8" w:space="0" w:color="1F497D"/>
            </w:tcBorders>
            <w:shd w:val="clear" w:color="auto" w:fill="66FF66"/>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检查复核基本状态数据</w:t>
            </w:r>
            <w:r w:rsidRPr="00D5622E">
              <w:rPr>
                <w:rFonts w:cs="Arial"/>
                <w:color w:val="000000"/>
                <w:kern w:val="24"/>
                <w:position w:val="1"/>
                <w:sz w:val="56"/>
                <w:szCs w:val="56"/>
              </w:rPr>
              <w:t xml:space="preserve"> </w:t>
            </w:r>
          </w:p>
        </w:tc>
        <w:tc>
          <w:tcPr>
            <w:tcW w:w="772"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649" w:type="dxa"/>
            <w:tcBorders>
              <w:top w:val="single" w:sz="8" w:space="0" w:color="1F497D"/>
              <w:left w:val="single" w:sz="8" w:space="0" w:color="1F497D"/>
              <w:bottom w:val="single" w:sz="8" w:space="0" w:color="1F497D"/>
              <w:right w:val="single" w:sz="8" w:space="0" w:color="1F497D"/>
            </w:tcBorders>
            <w:shd w:val="clear" w:color="auto" w:fill="66FF66"/>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再复查数据</w:t>
            </w:r>
            <w:r w:rsidRPr="00D5622E">
              <w:rPr>
                <w:rFonts w:cs="Arial"/>
                <w:color w:val="000000"/>
                <w:kern w:val="24"/>
                <w:position w:val="1"/>
                <w:sz w:val="56"/>
                <w:szCs w:val="56"/>
              </w:rPr>
              <w:t xml:space="preserve"> </w:t>
            </w:r>
          </w:p>
        </w:tc>
        <w:tc>
          <w:tcPr>
            <w:tcW w:w="851" w:type="dxa"/>
            <w:gridSpan w:val="3"/>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708"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812"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3583" w:type="dxa"/>
            <w:gridSpan w:val="5"/>
            <w:tcBorders>
              <w:top w:val="single" w:sz="8" w:space="0" w:color="1F497D"/>
              <w:left w:val="single" w:sz="8" w:space="0" w:color="1F497D"/>
              <w:bottom w:val="single" w:sz="8" w:space="0" w:color="1F497D"/>
              <w:right w:val="single" w:sz="8" w:space="0" w:color="1F497D"/>
            </w:tcBorders>
            <w:shd w:val="clear" w:color="auto" w:fill="66FF66"/>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检查支撑材料</w:t>
            </w:r>
            <w:r w:rsidRPr="00D5622E">
              <w:rPr>
                <w:rFonts w:cs="Arial"/>
                <w:color w:val="000000"/>
                <w:kern w:val="24"/>
                <w:position w:val="1"/>
                <w:sz w:val="56"/>
                <w:szCs w:val="56"/>
              </w:rPr>
              <w:t xml:space="preserve"> </w:t>
            </w:r>
          </w:p>
        </w:tc>
        <w:tc>
          <w:tcPr>
            <w:tcW w:w="946"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r>
      <w:tr w:rsidR="00645410" w:rsidRPr="00D5622E" w:rsidTr="00CD2848">
        <w:trPr>
          <w:trHeight w:val="417"/>
        </w:trPr>
        <w:tc>
          <w:tcPr>
            <w:tcW w:w="949"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Pr>
                <w:rFonts w:ascii="黑体" w:eastAsia="黑体" w:hAnsi="黑体" w:cs="Arial" w:hint="eastAsia"/>
                <w:b/>
                <w:bCs/>
                <w:i/>
                <w:iCs/>
                <w:color w:val="1F497D"/>
                <w:kern w:val="24"/>
                <w:sz w:val="22"/>
              </w:rPr>
              <w:t>评建</w:t>
            </w:r>
            <w:r w:rsidRPr="00D5622E">
              <w:rPr>
                <w:rFonts w:ascii="黑体" w:eastAsia="黑体" w:hAnsi="黑体" w:cs="Arial" w:hint="eastAsia"/>
                <w:b/>
                <w:bCs/>
                <w:i/>
                <w:iCs/>
                <w:color w:val="1F497D"/>
                <w:kern w:val="24"/>
                <w:sz w:val="22"/>
              </w:rPr>
              <w:t xml:space="preserve"> </w:t>
            </w:r>
          </w:p>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工作组</w:t>
            </w:r>
            <w:r w:rsidRPr="00D5622E">
              <w:rPr>
                <w:rFonts w:cs="Arial"/>
                <w:color w:val="000000"/>
                <w:kern w:val="24"/>
                <w:position w:val="1"/>
                <w:sz w:val="56"/>
                <w:szCs w:val="56"/>
              </w:rPr>
              <w:t xml:space="preserve"> </w:t>
            </w:r>
          </w:p>
        </w:tc>
        <w:tc>
          <w:tcPr>
            <w:tcW w:w="1650" w:type="dxa"/>
            <w:gridSpan w:val="3"/>
            <w:tcBorders>
              <w:top w:val="single" w:sz="8" w:space="0" w:color="1F497D"/>
              <w:left w:val="single" w:sz="8" w:space="0" w:color="1F497D"/>
              <w:bottom w:val="single" w:sz="8" w:space="0" w:color="1F497D"/>
              <w:right w:val="single" w:sz="8" w:space="0" w:color="1F497D"/>
            </w:tcBorders>
            <w:shd w:val="clear" w:color="auto" w:fill="auto"/>
            <w:tcMar>
              <w:top w:w="15" w:type="dxa"/>
              <w:left w:w="74" w:type="dxa"/>
              <w:bottom w:w="0" w:type="dxa"/>
              <w:right w:w="74" w:type="dxa"/>
            </w:tcMar>
            <w:vAlign w:val="center"/>
            <w:hideMark/>
          </w:tcPr>
          <w:p w:rsidR="00645410" w:rsidRPr="00D5622E" w:rsidRDefault="00645410" w:rsidP="00CD2848">
            <w:pPr>
              <w:widowControl/>
              <w:jc w:val="left"/>
              <w:rPr>
                <w:rFonts w:ascii="Arial" w:hAnsi="Arial" w:cs="Arial"/>
                <w:kern w:val="0"/>
                <w:sz w:val="36"/>
                <w:szCs w:val="36"/>
              </w:rPr>
            </w:pPr>
          </w:p>
        </w:tc>
        <w:tc>
          <w:tcPr>
            <w:tcW w:w="3000" w:type="dxa"/>
            <w:gridSpan w:val="5"/>
            <w:tcBorders>
              <w:top w:val="single" w:sz="8" w:space="0" w:color="1F497D"/>
              <w:left w:val="single" w:sz="8" w:space="0" w:color="1F497D"/>
              <w:bottom w:val="single" w:sz="8" w:space="0" w:color="1F497D"/>
              <w:right w:val="single" w:sz="8" w:space="0" w:color="1F497D"/>
            </w:tcBorders>
            <w:shd w:val="clear" w:color="auto" w:fill="FFCC99"/>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基本状态数据</w:t>
            </w:r>
            <w:r w:rsidRPr="00D5622E">
              <w:rPr>
                <w:rFonts w:cs="Arial"/>
                <w:color w:val="000000"/>
                <w:kern w:val="24"/>
                <w:position w:val="1"/>
                <w:sz w:val="56"/>
                <w:szCs w:val="56"/>
              </w:rPr>
              <w:t xml:space="preserve"> </w:t>
            </w:r>
          </w:p>
        </w:tc>
        <w:tc>
          <w:tcPr>
            <w:tcW w:w="772" w:type="dxa"/>
            <w:tcBorders>
              <w:top w:val="single" w:sz="8" w:space="0" w:color="1F497D"/>
              <w:left w:val="single" w:sz="8" w:space="0" w:color="1F497D"/>
              <w:bottom w:val="single" w:sz="8" w:space="0" w:color="1F497D"/>
              <w:right w:val="single" w:sz="8" w:space="0" w:color="1F497D"/>
            </w:tcBorders>
            <w:shd w:val="clear" w:color="auto" w:fill="auto"/>
            <w:tcMar>
              <w:top w:w="15" w:type="dxa"/>
              <w:left w:w="74" w:type="dxa"/>
              <w:bottom w:w="0" w:type="dxa"/>
              <w:right w:w="74" w:type="dxa"/>
            </w:tcMar>
            <w:vAlign w:val="center"/>
            <w:hideMark/>
          </w:tcPr>
          <w:p w:rsidR="00645410" w:rsidRPr="00D5622E" w:rsidRDefault="00645410" w:rsidP="00CD2848">
            <w:pPr>
              <w:widowControl/>
              <w:jc w:val="left"/>
              <w:rPr>
                <w:rFonts w:ascii="Arial" w:hAnsi="Arial" w:cs="Arial"/>
                <w:kern w:val="0"/>
                <w:sz w:val="36"/>
                <w:szCs w:val="36"/>
              </w:rPr>
            </w:pPr>
          </w:p>
        </w:tc>
        <w:tc>
          <w:tcPr>
            <w:tcW w:w="7549" w:type="dxa"/>
            <w:gridSpan w:val="12"/>
            <w:tcBorders>
              <w:top w:val="single" w:sz="8" w:space="0" w:color="1F497D"/>
              <w:left w:val="single" w:sz="8" w:space="0" w:color="1F497D"/>
              <w:bottom w:val="single" w:sz="8" w:space="0" w:color="1F497D"/>
              <w:right w:val="single" w:sz="8" w:space="0" w:color="1F497D"/>
            </w:tcBorders>
            <w:shd w:val="clear" w:color="auto" w:fill="FFCC99"/>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基本状态数据、支撑材料</w:t>
            </w:r>
            <w:r w:rsidRPr="00D5622E">
              <w:rPr>
                <w:rFonts w:cs="Arial"/>
                <w:color w:val="000000"/>
                <w:kern w:val="24"/>
                <w:position w:val="1"/>
                <w:sz w:val="56"/>
                <w:szCs w:val="56"/>
              </w:rPr>
              <w:t xml:space="preserve"> </w:t>
            </w:r>
          </w:p>
        </w:tc>
      </w:tr>
      <w:tr w:rsidR="00645410" w:rsidRPr="00D5622E" w:rsidTr="00CD2848">
        <w:trPr>
          <w:trHeight w:val="738"/>
        </w:trPr>
        <w:tc>
          <w:tcPr>
            <w:tcW w:w="949"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 xml:space="preserve">教育部 </w:t>
            </w:r>
          </w:p>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1F497D"/>
                <w:kern w:val="24"/>
                <w:sz w:val="22"/>
              </w:rPr>
              <w:t>专家组</w:t>
            </w:r>
            <w:r w:rsidRPr="00D5622E">
              <w:rPr>
                <w:rFonts w:cs="Arial"/>
                <w:color w:val="000000"/>
                <w:kern w:val="24"/>
                <w:position w:val="1"/>
                <w:sz w:val="56"/>
                <w:szCs w:val="56"/>
              </w:rPr>
              <w:t xml:space="preserve"> </w:t>
            </w:r>
          </w:p>
        </w:tc>
        <w:tc>
          <w:tcPr>
            <w:tcW w:w="948"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702"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809"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737"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751"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703"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772"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703"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707"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798" w:type="dxa"/>
            <w:gridSpan w:val="2"/>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812" w:type="dxa"/>
            <w:tcBorders>
              <w:top w:val="single" w:sz="8" w:space="0" w:color="1F497D"/>
              <w:left w:val="single" w:sz="8" w:space="0" w:color="1F497D"/>
              <w:bottom w:val="single" w:sz="8" w:space="0" w:color="1F497D"/>
              <w:right w:val="single" w:sz="8" w:space="0" w:color="1F497D"/>
            </w:tcBorders>
            <w:shd w:val="clear" w:color="auto" w:fill="E7E7E7"/>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黑体" w:hint="eastAsia"/>
                <w:b/>
                <w:bCs/>
                <w:i/>
                <w:iCs/>
                <w:color w:val="1F497D"/>
                <w:kern w:val="24"/>
                <w:sz w:val="22"/>
              </w:rPr>
              <w:t xml:space="preserve"> </w:t>
            </w:r>
          </w:p>
        </w:tc>
        <w:tc>
          <w:tcPr>
            <w:tcW w:w="3583" w:type="dxa"/>
            <w:gridSpan w:val="5"/>
            <w:tcBorders>
              <w:top w:val="single" w:sz="8" w:space="0" w:color="1F497D"/>
              <w:left w:val="single" w:sz="8" w:space="0" w:color="1F497D"/>
              <w:bottom w:val="single" w:sz="8" w:space="0" w:color="1F497D"/>
              <w:right w:val="single" w:sz="8" w:space="0" w:color="1F497D"/>
            </w:tcBorders>
            <w:shd w:val="clear" w:color="auto" w:fill="FF0000"/>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宋体" w:hAnsi="宋体" w:cs="宋体" w:hint="eastAsia"/>
                <w:b/>
                <w:bCs/>
                <w:i/>
                <w:iCs/>
                <w:color w:val="1F497D"/>
                <w:kern w:val="24"/>
                <w:sz w:val="22"/>
              </w:rPr>
              <w:t> </w:t>
            </w:r>
            <w:r w:rsidRPr="00D5622E">
              <w:rPr>
                <w:rFonts w:ascii="黑体" w:eastAsia="黑体" w:hAnsi="黑体" w:cs="Arial" w:hint="eastAsia"/>
                <w:b/>
                <w:bCs/>
                <w:i/>
                <w:iCs/>
                <w:color w:val="FFFFFF"/>
                <w:kern w:val="24"/>
                <w:sz w:val="22"/>
              </w:rPr>
              <w:t>专家组进校准</w:t>
            </w:r>
            <w:proofErr w:type="gramStart"/>
            <w:r w:rsidRPr="00D5622E">
              <w:rPr>
                <w:rFonts w:ascii="黑体" w:eastAsia="黑体" w:hAnsi="黑体" w:cs="Arial" w:hint="eastAsia"/>
                <w:b/>
                <w:bCs/>
                <w:i/>
                <w:iCs/>
                <w:color w:val="FFFFFF"/>
                <w:kern w:val="24"/>
                <w:sz w:val="22"/>
              </w:rPr>
              <w:t>备工作</w:t>
            </w:r>
            <w:proofErr w:type="gramEnd"/>
            <w:r w:rsidRPr="00D5622E">
              <w:rPr>
                <w:rFonts w:cs="Arial"/>
                <w:color w:val="000000"/>
                <w:kern w:val="24"/>
                <w:position w:val="1"/>
                <w:sz w:val="56"/>
                <w:szCs w:val="56"/>
              </w:rPr>
              <w:t xml:space="preserve"> </w:t>
            </w:r>
          </w:p>
        </w:tc>
        <w:tc>
          <w:tcPr>
            <w:tcW w:w="946" w:type="dxa"/>
            <w:tcBorders>
              <w:top w:val="single" w:sz="8" w:space="0" w:color="1F497D"/>
              <w:left w:val="single" w:sz="8" w:space="0" w:color="1F497D"/>
              <w:bottom w:val="single" w:sz="8" w:space="0" w:color="1F497D"/>
              <w:right w:val="single" w:sz="8" w:space="0" w:color="1F497D"/>
            </w:tcBorders>
            <w:shd w:val="clear" w:color="auto" w:fill="FF0000"/>
            <w:tcMar>
              <w:top w:w="15" w:type="dxa"/>
              <w:left w:w="74" w:type="dxa"/>
              <w:bottom w:w="0" w:type="dxa"/>
              <w:right w:w="74" w:type="dxa"/>
            </w:tcMar>
            <w:vAlign w:val="center"/>
            <w:hideMark/>
          </w:tcPr>
          <w:p w:rsidR="00645410" w:rsidRPr="00D5622E" w:rsidRDefault="00645410" w:rsidP="00CD2848">
            <w:pPr>
              <w:widowControl/>
              <w:jc w:val="center"/>
              <w:textAlignment w:val="baseline"/>
              <w:rPr>
                <w:rFonts w:ascii="Arial" w:hAnsi="Arial" w:cs="Arial"/>
                <w:kern w:val="0"/>
                <w:sz w:val="36"/>
                <w:szCs w:val="36"/>
              </w:rPr>
            </w:pPr>
            <w:r w:rsidRPr="00D5622E">
              <w:rPr>
                <w:rFonts w:ascii="黑体" w:eastAsia="黑体" w:hAnsi="黑体" w:cs="Arial" w:hint="eastAsia"/>
                <w:b/>
                <w:bCs/>
                <w:i/>
                <w:iCs/>
                <w:color w:val="FFFFFF"/>
                <w:kern w:val="24"/>
                <w:sz w:val="22"/>
              </w:rPr>
              <w:t>专家组进校</w:t>
            </w:r>
            <w:r w:rsidRPr="00D5622E">
              <w:rPr>
                <w:rFonts w:cs="Arial"/>
                <w:color w:val="000000"/>
                <w:kern w:val="24"/>
                <w:position w:val="1"/>
                <w:sz w:val="56"/>
                <w:szCs w:val="56"/>
              </w:rPr>
              <w:t xml:space="preserve"> </w:t>
            </w:r>
          </w:p>
        </w:tc>
      </w:tr>
    </w:tbl>
    <w:p w:rsidR="00645410" w:rsidRPr="00B80141" w:rsidRDefault="00645410" w:rsidP="00645410">
      <w:pPr>
        <w:jc w:val="center"/>
        <w:rPr>
          <w:sz w:val="28"/>
          <w:szCs w:val="28"/>
        </w:rPr>
      </w:pPr>
    </w:p>
    <w:p w:rsidR="00645410" w:rsidRDefault="00645410" w:rsidP="00645410">
      <w:pPr>
        <w:snapToGrid w:val="0"/>
        <w:spacing w:line="360" w:lineRule="auto"/>
        <w:ind w:firstLineChars="196" w:firstLine="470"/>
        <w:outlineLvl w:val="0"/>
        <w:rPr>
          <w:sz w:val="24"/>
          <w:szCs w:val="24"/>
        </w:rPr>
      </w:pPr>
    </w:p>
    <w:p w:rsidR="00645410" w:rsidRDefault="00645410" w:rsidP="00645410">
      <w:pPr>
        <w:snapToGrid w:val="0"/>
        <w:spacing w:line="360" w:lineRule="auto"/>
        <w:ind w:firstLineChars="196" w:firstLine="551"/>
        <w:outlineLvl w:val="0"/>
        <w:rPr>
          <w:rFonts w:ascii="宋体" w:hAnsi="宋体"/>
          <w:b/>
          <w:sz w:val="28"/>
          <w:szCs w:val="28"/>
        </w:rPr>
      </w:pPr>
      <w:r w:rsidRPr="00AA072B">
        <w:rPr>
          <w:rFonts w:ascii="宋体" w:hAnsi="宋体" w:hint="eastAsia"/>
          <w:b/>
          <w:sz w:val="28"/>
          <w:szCs w:val="28"/>
        </w:rPr>
        <w:t>九、</w:t>
      </w:r>
      <w:r>
        <w:rPr>
          <w:rFonts w:ascii="宋体" w:hAnsi="宋体" w:hint="eastAsia"/>
          <w:b/>
          <w:sz w:val="28"/>
          <w:szCs w:val="28"/>
        </w:rPr>
        <w:t>评估</w:t>
      </w:r>
      <w:r w:rsidRPr="00F34736">
        <w:rPr>
          <w:rFonts w:ascii="宋体" w:hAnsi="宋体" w:hint="eastAsia"/>
          <w:b/>
          <w:sz w:val="28"/>
          <w:szCs w:val="28"/>
        </w:rPr>
        <w:t>工作材料</w:t>
      </w:r>
      <w:r>
        <w:rPr>
          <w:rFonts w:ascii="宋体" w:hAnsi="宋体" w:hint="eastAsia"/>
          <w:b/>
          <w:sz w:val="28"/>
          <w:szCs w:val="28"/>
        </w:rPr>
        <w:t>任务分解</w:t>
      </w:r>
    </w:p>
    <w:p w:rsidR="00645410" w:rsidRDefault="00645410" w:rsidP="00645410">
      <w:pPr>
        <w:snapToGrid w:val="0"/>
        <w:spacing w:line="360" w:lineRule="auto"/>
        <w:ind w:firstLineChars="196" w:firstLine="551"/>
        <w:outlineLvl w:val="0"/>
        <w:rPr>
          <w:rFonts w:ascii="宋体" w:hAnsi="宋体"/>
          <w:b/>
          <w:sz w:val="28"/>
          <w:szCs w:val="28"/>
        </w:rPr>
      </w:pPr>
    </w:p>
    <w:p w:rsidR="00645410" w:rsidRPr="00B34BD2" w:rsidRDefault="00645410" w:rsidP="00645410">
      <w:pPr>
        <w:spacing w:afterLines="100" w:after="312"/>
        <w:ind w:firstLineChars="200" w:firstLine="562"/>
        <w:jc w:val="center"/>
        <w:rPr>
          <w:b/>
          <w:sz w:val="28"/>
          <w:szCs w:val="28"/>
        </w:rPr>
      </w:pPr>
      <w:r w:rsidRPr="00B34BD2">
        <w:rPr>
          <w:rFonts w:hint="eastAsia"/>
          <w:b/>
          <w:sz w:val="28"/>
          <w:szCs w:val="28"/>
        </w:rPr>
        <w:t>上海外国语大学教育部本科教学审核评估支撑材料任务分解表</w:t>
      </w:r>
    </w:p>
    <w:tbl>
      <w:tblPr>
        <w:tblW w:w="11599" w:type="dxa"/>
        <w:jc w:val="center"/>
        <w:tblInd w:w="-1284" w:type="dxa"/>
        <w:tblLook w:val="0000" w:firstRow="0" w:lastRow="0" w:firstColumn="0" w:lastColumn="0" w:noHBand="0" w:noVBand="0"/>
      </w:tblPr>
      <w:tblGrid>
        <w:gridCol w:w="1275"/>
        <w:gridCol w:w="3891"/>
        <w:gridCol w:w="4536"/>
        <w:gridCol w:w="1897"/>
      </w:tblGrid>
      <w:tr w:rsidR="00645410" w:rsidRPr="00EE6315" w:rsidTr="00CD2848">
        <w:trPr>
          <w:trHeight w:val="827"/>
          <w:tblHeader/>
          <w:jc w:val="center"/>
        </w:trPr>
        <w:tc>
          <w:tcPr>
            <w:tcW w:w="1275" w:type="dxa"/>
            <w:tcBorders>
              <w:top w:val="single" w:sz="4" w:space="0" w:color="auto"/>
              <w:left w:val="single" w:sz="4" w:space="0" w:color="auto"/>
              <w:bottom w:val="single" w:sz="4" w:space="0" w:color="auto"/>
              <w:right w:val="single" w:sz="4" w:space="0" w:color="auto"/>
            </w:tcBorders>
            <w:vAlign w:val="center"/>
          </w:tcPr>
          <w:p w:rsidR="00645410" w:rsidRDefault="00645410" w:rsidP="00CD2848">
            <w:pPr>
              <w:widowControl/>
              <w:adjustRightInd w:val="0"/>
              <w:snapToGrid w:val="0"/>
              <w:ind w:leftChars="-25" w:left="-53" w:rightChars="-25" w:right="-53"/>
              <w:jc w:val="center"/>
              <w:rPr>
                <w:rFonts w:ascii="仿宋_GB2312" w:hAnsi="宋体" w:cs="宋体"/>
                <w:b/>
                <w:bCs/>
                <w:kern w:val="0"/>
                <w:sz w:val="24"/>
                <w:szCs w:val="24"/>
              </w:rPr>
            </w:pPr>
            <w:r>
              <w:rPr>
                <w:rFonts w:ascii="仿宋_GB2312" w:hAnsi="宋体" w:cs="宋体" w:hint="eastAsia"/>
                <w:b/>
                <w:bCs/>
                <w:kern w:val="0"/>
                <w:sz w:val="24"/>
                <w:szCs w:val="24"/>
              </w:rPr>
              <w:t>审核</w:t>
            </w:r>
            <w:r w:rsidRPr="00EE6315">
              <w:rPr>
                <w:rFonts w:ascii="仿宋_GB2312" w:hAnsi="宋体" w:cs="宋体" w:hint="eastAsia"/>
                <w:b/>
                <w:bCs/>
                <w:kern w:val="0"/>
                <w:sz w:val="24"/>
                <w:szCs w:val="24"/>
              </w:rPr>
              <w:t>项目</w:t>
            </w:r>
          </w:p>
          <w:p w:rsidR="00645410" w:rsidRPr="00EE6315" w:rsidRDefault="00645410" w:rsidP="00CD2848">
            <w:pPr>
              <w:widowControl/>
              <w:adjustRightInd w:val="0"/>
              <w:snapToGrid w:val="0"/>
              <w:ind w:leftChars="-25" w:left="-53" w:rightChars="-25" w:right="-53"/>
              <w:jc w:val="center"/>
              <w:rPr>
                <w:rFonts w:ascii="仿宋_GB2312" w:hAnsi="宋体" w:cs="宋体"/>
                <w:b/>
                <w:bCs/>
                <w:kern w:val="0"/>
                <w:sz w:val="24"/>
                <w:szCs w:val="24"/>
              </w:rPr>
            </w:pPr>
            <w:r>
              <w:rPr>
                <w:rFonts w:ascii="仿宋_GB2312" w:hAnsi="宋体" w:cs="宋体" w:hint="eastAsia"/>
                <w:b/>
                <w:bCs/>
                <w:kern w:val="0"/>
                <w:sz w:val="24"/>
                <w:szCs w:val="24"/>
              </w:rPr>
              <w:t>（</w:t>
            </w:r>
            <w:r>
              <w:rPr>
                <w:rFonts w:ascii="仿宋_GB2312" w:hAnsi="宋体" w:cs="宋体" w:hint="eastAsia"/>
                <w:b/>
                <w:bCs/>
                <w:kern w:val="0"/>
                <w:sz w:val="24"/>
                <w:szCs w:val="24"/>
              </w:rPr>
              <w:t>6+1</w:t>
            </w:r>
            <w:r>
              <w:rPr>
                <w:rFonts w:ascii="仿宋_GB2312" w:hAnsi="宋体" w:cs="宋体" w:hint="eastAsia"/>
                <w:b/>
                <w:bCs/>
                <w:kern w:val="0"/>
                <w:sz w:val="24"/>
                <w:szCs w:val="24"/>
              </w:rPr>
              <w:t>项）</w:t>
            </w:r>
          </w:p>
        </w:tc>
        <w:tc>
          <w:tcPr>
            <w:tcW w:w="3891" w:type="dxa"/>
            <w:tcBorders>
              <w:top w:val="single" w:sz="4" w:space="0" w:color="auto"/>
              <w:left w:val="nil"/>
              <w:bottom w:val="single" w:sz="4" w:space="0" w:color="auto"/>
              <w:right w:val="single" w:sz="4" w:space="0" w:color="auto"/>
            </w:tcBorders>
            <w:vAlign w:val="center"/>
          </w:tcPr>
          <w:p w:rsidR="00645410" w:rsidRDefault="00645410" w:rsidP="00CD2848">
            <w:pPr>
              <w:widowControl/>
              <w:adjustRightInd w:val="0"/>
              <w:snapToGrid w:val="0"/>
              <w:ind w:leftChars="-25" w:left="-53" w:rightChars="-25" w:right="-53"/>
              <w:jc w:val="center"/>
              <w:rPr>
                <w:rFonts w:ascii="仿宋_GB2312" w:hAnsi="宋体" w:cs="宋体"/>
                <w:b/>
                <w:bCs/>
                <w:kern w:val="0"/>
                <w:sz w:val="24"/>
                <w:szCs w:val="24"/>
              </w:rPr>
            </w:pPr>
            <w:r w:rsidRPr="00EE6315">
              <w:rPr>
                <w:rFonts w:ascii="仿宋_GB2312" w:hAnsi="宋体" w:cs="宋体" w:hint="eastAsia"/>
                <w:b/>
                <w:bCs/>
                <w:kern w:val="0"/>
                <w:sz w:val="24"/>
                <w:szCs w:val="24"/>
              </w:rPr>
              <w:t>审核要素</w:t>
            </w:r>
          </w:p>
          <w:p w:rsidR="00645410" w:rsidRPr="00EE6315" w:rsidRDefault="00645410" w:rsidP="00CD2848">
            <w:pPr>
              <w:widowControl/>
              <w:adjustRightInd w:val="0"/>
              <w:snapToGrid w:val="0"/>
              <w:ind w:leftChars="-25" w:left="-53" w:rightChars="-25" w:right="-53"/>
              <w:jc w:val="center"/>
              <w:rPr>
                <w:rFonts w:ascii="仿宋_GB2312" w:hAnsi="宋体" w:cs="宋体"/>
                <w:b/>
                <w:bCs/>
                <w:kern w:val="0"/>
                <w:sz w:val="24"/>
                <w:szCs w:val="24"/>
              </w:rPr>
            </w:pPr>
            <w:r>
              <w:rPr>
                <w:rFonts w:ascii="仿宋_GB2312" w:hAnsi="宋体" w:cs="宋体" w:hint="eastAsia"/>
                <w:b/>
                <w:bCs/>
                <w:kern w:val="0"/>
                <w:sz w:val="24"/>
                <w:szCs w:val="24"/>
              </w:rPr>
              <w:t>（</w:t>
            </w:r>
            <w:r>
              <w:rPr>
                <w:rFonts w:ascii="仿宋_GB2312" w:hAnsi="宋体" w:cs="宋体" w:hint="eastAsia"/>
                <w:b/>
                <w:bCs/>
                <w:kern w:val="0"/>
                <w:sz w:val="24"/>
                <w:szCs w:val="24"/>
              </w:rPr>
              <w:t>24</w:t>
            </w:r>
            <w:r>
              <w:rPr>
                <w:rFonts w:ascii="仿宋_GB2312" w:hAnsi="宋体" w:cs="宋体" w:hint="eastAsia"/>
                <w:b/>
                <w:bCs/>
                <w:kern w:val="0"/>
                <w:sz w:val="24"/>
                <w:szCs w:val="24"/>
              </w:rPr>
              <w:t>个）</w:t>
            </w:r>
          </w:p>
        </w:tc>
        <w:tc>
          <w:tcPr>
            <w:tcW w:w="4536" w:type="dxa"/>
            <w:tcBorders>
              <w:top w:val="single" w:sz="4" w:space="0" w:color="auto"/>
              <w:left w:val="nil"/>
              <w:bottom w:val="single" w:sz="4" w:space="0" w:color="auto"/>
              <w:right w:val="single" w:sz="4" w:space="0" w:color="auto"/>
            </w:tcBorders>
            <w:vAlign w:val="center"/>
          </w:tcPr>
          <w:p w:rsidR="00645410" w:rsidRDefault="00645410" w:rsidP="00CD2848">
            <w:pPr>
              <w:widowControl/>
              <w:adjustRightInd w:val="0"/>
              <w:snapToGrid w:val="0"/>
              <w:ind w:leftChars="-25" w:left="-53" w:rightChars="-25" w:right="-53"/>
              <w:jc w:val="center"/>
              <w:rPr>
                <w:rFonts w:ascii="仿宋_GB2312" w:hAnsi="宋体" w:cs="宋体"/>
                <w:b/>
                <w:bCs/>
                <w:kern w:val="0"/>
                <w:sz w:val="24"/>
                <w:szCs w:val="24"/>
              </w:rPr>
            </w:pPr>
            <w:r w:rsidRPr="00EE6315">
              <w:rPr>
                <w:rFonts w:ascii="仿宋_GB2312" w:hAnsi="宋体" w:cs="宋体" w:hint="eastAsia"/>
                <w:b/>
                <w:bCs/>
                <w:kern w:val="0"/>
                <w:sz w:val="24"/>
                <w:szCs w:val="24"/>
              </w:rPr>
              <w:t>审核要点</w:t>
            </w:r>
          </w:p>
          <w:p w:rsidR="00645410" w:rsidRPr="00EE6315" w:rsidRDefault="00645410" w:rsidP="00CD2848">
            <w:pPr>
              <w:widowControl/>
              <w:adjustRightInd w:val="0"/>
              <w:snapToGrid w:val="0"/>
              <w:ind w:leftChars="-25" w:left="-53" w:rightChars="-25" w:right="-53"/>
              <w:jc w:val="center"/>
              <w:rPr>
                <w:rFonts w:ascii="仿宋_GB2312" w:hAnsi="宋体" w:cs="宋体"/>
                <w:b/>
                <w:bCs/>
                <w:kern w:val="0"/>
                <w:sz w:val="24"/>
                <w:szCs w:val="24"/>
              </w:rPr>
            </w:pPr>
            <w:r>
              <w:rPr>
                <w:rFonts w:ascii="仿宋_GB2312" w:hAnsi="宋体" w:cs="宋体" w:hint="eastAsia"/>
                <w:b/>
                <w:bCs/>
                <w:kern w:val="0"/>
                <w:sz w:val="24"/>
                <w:szCs w:val="24"/>
              </w:rPr>
              <w:t>（</w:t>
            </w:r>
            <w:r>
              <w:rPr>
                <w:rFonts w:ascii="仿宋_GB2312" w:hAnsi="宋体" w:cs="宋体" w:hint="eastAsia"/>
                <w:b/>
                <w:bCs/>
                <w:kern w:val="0"/>
                <w:sz w:val="24"/>
                <w:szCs w:val="24"/>
              </w:rPr>
              <w:t>64</w:t>
            </w:r>
            <w:r>
              <w:rPr>
                <w:rFonts w:ascii="仿宋_GB2312" w:hAnsi="宋体" w:cs="宋体" w:hint="eastAsia"/>
                <w:b/>
                <w:bCs/>
                <w:kern w:val="0"/>
                <w:sz w:val="24"/>
                <w:szCs w:val="24"/>
              </w:rPr>
              <w:t>个）</w:t>
            </w:r>
          </w:p>
        </w:tc>
        <w:tc>
          <w:tcPr>
            <w:tcW w:w="1897" w:type="dxa"/>
            <w:tcBorders>
              <w:top w:val="single" w:sz="4" w:space="0" w:color="auto"/>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b/>
                <w:bCs/>
                <w:kern w:val="0"/>
                <w:sz w:val="24"/>
                <w:szCs w:val="24"/>
              </w:rPr>
            </w:pPr>
            <w:r>
              <w:rPr>
                <w:rFonts w:ascii="仿宋_GB2312" w:hAnsi="宋体" w:cs="宋体" w:hint="eastAsia"/>
                <w:b/>
                <w:bCs/>
                <w:kern w:val="0"/>
                <w:sz w:val="24"/>
                <w:szCs w:val="24"/>
              </w:rPr>
              <w:t>负责单位</w:t>
            </w:r>
          </w:p>
        </w:tc>
      </w:tr>
      <w:tr w:rsidR="00645410" w:rsidRPr="00EE6315" w:rsidTr="00CD2848">
        <w:trPr>
          <w:jc w:val="center"/>
        </w:trPr>
        <w:tc>
          <w:tcPr>
            <w:tcW w:w="1275" w:type="dxa"/>
            <w:vMerge w:val="restart"/>
            <w:tcBorders>
              <w:top w:val="nil"/>
              <w:left w:val="single" w:sz="4" w:space="0" w:color="auto"/>
              <w:bottom w:val="single" w:sz="4" w:space="0" w:color="auto"/>
              <w:right w:val="single" w:sz="4" w:space="0" w:color="auto"/>
            </w:tcBorders>
            <w:vAlign w:val="center"/>
          </w:tcPr>
          <w:p w:rsidR="00645410" w:rsidRDefault="00645410" w:rsidP="00645410">
            <w:pPr>
              <w:widowControl/>
              <w:adjustRightInd w:val="0"/>
              <w:snapToGrid w:val="0"/>
              <w:spacing w:beforeLines="3" w:before="9" w:afterLines="3" w:after="9"/>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一、</w:t>
            </w:r>
          </w:p>
          <w:p w:rsidR="00645410" w:rsidRDefault="00645410" w:rsidP="00645410">
            <w:pPr>
              <w:widowControl/>
              <w:adjustRightInd w:val="0"/>
              <w:snapToGrid w:val="0"/>
              <w:spacing w:beforeLines="3" w:before="9" w:afterLines="3" w:after="9"/>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定位</w:t>
            </w:r>
          </w:p>
          <w:p w:rsidR="00645410" w:rsidRDefault="00645410" w:rsidP="00645410">
            <w:pPr>
              <w:widowControl/>
              <w:adjustRightInd w:val="0"/>
              <w:snapToGrid w:val="0"/>
              <w:spacing w:beforeLines="3" w:before="9" w:afterLines="3" w:after="9"/>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与</w:t>
            </w:r>
          </w:p>
          <w:p w:rsidR="00645410" w:rsidRPr="00EE6315" w:rsidRDefault="00645410" w:rsidP="00645410">
            <w:pPr>
              <w:widowControl/>
              <w:adjustRightInd w:val="0"/>
              <w:snapToGrid w:val="0"/>
              <w:spacing w:beforeLines="3" w:before="9" w:afterLines="3" w:after="9"/>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目标</w:t>
            </w: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（一）办学定位</w:t>
            </w:r>
          </w:p>
        </w:tc>
        <w:tc>
          <w:tcPr>
            <w:tcW w:w="4536"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1.</w:t>
            </w:r>
            <w:r w:rsidRPr="00EE6315">
              <w:rPr>
                <w:rFonts w:ascii="仿宋_GB2312" w:hAnsi="宋体" w:cs="宋体" w:hint="eastAsia"/>
                <w:kern w:val="0"/>
                <w:sz w:val="24"/>
                <w:szCs w:val="24"/>
              </w:rPr>
              <w:t>学校办学</w:t>
            </w:r>
            <w:r>
              <w:rPr>
                <w:rFonts w:ascii="仿宋_GB2312" w:hAnsi="宋体" w:cs="宋体" w:hint="eastAsia"/>
                <w:kern w:val="0"/>
                <w:sz w:val="24"/>
                <w:szCs w:val="24"/>
              </w:rPr>
              <w:t>方向、办学</w:t>
            </w:r>
            <w:r w:rsidRPr="00EE6315">
              <w:rPr>
                <w:rFonts w:ascii="仿宋_GB2312" w:hAnsi="宋体" w:cs="宋体" w:hint="eastAsia"/>
                <w:kern w:val="0"/>
                <w:sz w:val="24"/>
                <w:szCs w:val="24"/>
              </w:rPr>
              <w:t>定位及确定依据</w:t>
            </w:r>
          </w:p>
        </w:tc>
        <w:tc>
          <w:tcPr>
            <w:tcW w:w="1897" w:type="dxa"/>
            <w:vMerge w:val="restart"/>
            <w:tcBorders>
              <w:top w:val="nil"/>
              <w:left w:val="nil"/>
              <w:right w:val="single" w:sz="4" w:space="0" w:color="auto"/>
            </w:tcBorders>
            <w:vAlign w:val="center"/>
          </w:tcPr>
          <w:p w:rsidR="00645410" w:rsidRPr="00EE6315" w:rsidRDefault="00645410" w:rsidP="00645410">
            <w:pPr>
              <w:widowControl/>
              <w:adjustRightInd w:val="0"/>
              <w:snapToGrid w:val="0"/>
              <w:spacing w:beforeLines="3" w:before="9" w:afterLines="3" w:after="9"/>
              <w:ind w:rightChars="-25" w:right="-53"/>
              <w:jc w:val="center"/>
              <w:rPr>
                <w:rFonts w:ascii="仿宋_GB2312" w:hAnsi="宋体" w:cs="宋体"/>
                <w:kern w:val="0"/>
                <w:sz w:val="24"/>
                <w:szCs w:val="24"/>
              </w:rPr>
            </w:pPr>
            <w:r>
              <w:rPr>
                <w:rFonts w:ascii="仿宋_GB2312" w:hAnsi="宋体" w:cs="宋体" w:hint="eastAsia"/>
                <w:kern w:val="0"/>
                <w:sz w:val="24"/>
                <w:szCs w:val="24"/>
              </w:rPr>
              <w:t>党委办公室</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2.</w:t>
            </w:r>
            <w:r w:rsidRPr="00EE6315">
              <w:rPr>
                <w:rFonts w:ascii="仿宋_GB2312" w:hAnsi="宋体" w:cs="宋体" w:hint="eastAsia"/>
                <w:kern w:val="0"/>
                <w:sz w:val="24"/>
                <w:szCs w:val="24"/>
              </w:rPr>
              <w:t>办学定位在学校发展规划中的体现</w:t>
            </w:r>
          </w:p>
        </w:tc>
        <w:tc>
          <w:tcPr>
            <w:tcW w:w="1897" w:type="dxa"/>
            <w:vMerge/>
            <w:tcBorders>
              <w:left w:val="nil"/>
              <w:bottom w:val="single" w:sz="4" w:space="0" w:color="auto"/>
              <w:right w:val="single" w:sz="4" w:space="0" w:color="auto"/>
            </w:tcBorders>
            <w:vAlign w:val="center"/>
          </w:tcPr>
          <w:p w:rsidR="00645410" w:rsidRPr="00EE6315" w:rsidRDefault="00645410" w:rsidP="00645410">
            <w:pPr>
              <w:adjustRightInd w:val="0"/>
              <w:snapToGrid w:val="0"/>
              <w:spacing w:beforeLines="3" w:before="9" w:afterLines="3" w:after="9"/>
              <w:ind w:rightChars="-25" w:right="-53"/>
              <w:jc w:val="center"/>
              <w:rPr>
                <w:rFonts w:ascii="仿宋_GB2312" w:hAnsi="宋体" w:cs="宋体"/>
                <w:kern w:val="0"/>
                <w:sz w:val="24"/>
                <w:szCs w:val="24"/>
              </w:rPr>
            </w:pP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（二）培养目标</w:t>
            </w:r>
          </w:p>
        </w:tc>
        <w:tc>
          <w:tcPr>
            <w:tcW w:w="4536"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3.</w:t>
            </w:r>
            <w:r w:rsidRPr="00EE6315">
              <w:rPr>
                <w:rFonts w:ascii="仿宋_GB2312" w:hAnsi="宋体" w:cs="宋体" w:hint="eastAsia"/>
                <w:kern w:val="0"/>
                <w:sz w:val="24"/>
                <w:szCs w:val="24"/>
              </w:rPr>
              <w:t>学校人才</w:t>
            </w:r>
            <w:proofErr w:type="gramStart"/>
            <w:r w:rsidRPr="00EE6315">
              <w:rPr>
                <w:rFonts w:ascii="仿宋_GB2312" w:hAnsi="宋体" w:cs="宋体" w:hint="eastAsia"/>
                <w:kern w:val="0"/>
                <w:sz w:val="24"/>
                <w:szCs w:val="24"/>
              </w:rPr>
              <w:t>培养总</w:t>
            </w:r>
            <w:proofErr w:type="gramEnd"/>
            <w:r w:rsidRPr="00EE6315">
              <w:rPr>
                <w:rFonts w:ascii="仿宋_GB2312" w:hAnsi="宋体" w:cs="宋体" w:hint="eastAsia"/>
                <w:kern w:val="0"/>
                <w:sz w:val="24"/>
                <w:szCs w:val="24"/>
              </w:rPr>
              <w:t>目标及确定依据</w:t>
            </w:r>
          </w:p>
        </w:tc>
        <w:tc>
          <w:tcPr>
            <w:tcW w:w="1897" w:type="dxa"/>
            <w:vMerge w:val="restart"/>
            <w:tcBorders>
              <w:top w:val="single" w:sz="4" w:space="0" w:color="auto"/>
              <w:left w:val="nil"/>
              <w:right w:val="single" w:sz="4" w:space="0" w:color="auto"/>
            </w:tcBorders>
            <w:vAlign w:val="center"/>
          </w:tcPr>
          <w:p w:rsidR="00645410" w:rsidRPr="00EE6315" w:rsidRDefault="00645410" w:rsidP="00645410">
            <w:pPr>
              <w:adjustRightInd w:val="0"/>
              <w:snapToGrid w:val="0"/>
              <w:spacing w:beforeLines="3" w:before="9" w:afterLines="3" w:after="9"/>
              <w:ind w:rightChars="-25" w:right="-53"/>
              <w:jc w:val="center"/>
              <w:rPr>
                <w:rFonts w:ascii="仿宋_GB2312" w:hAnsi="宋体" w:cs="宋体"/>
                <w:kern w:val="0"/>
                <w:sz w:val="24"/>
                <w:szCs w:val="24"/>
              </w:rPr>
            </w:pPr>
            <w:r>
              <w:rPr>
                <w:rFonts w:ascii="仿宋_GB2312" w:hAnsi="宋体" w:cs="宋体" w:hint="eastAsia"/>
                <w:kern w:val="0"/>
                <w:sz w:val="24"/>
                <w:szCs w:val="24"/>
              </w:rPr>
              <w:t>教务处、各院系</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4.</w:t>
            </w:r>
            <w:r w:rsidRPr="00EE6315">
              <w:rPr>
                <w:rFonts w:ascii="仿宋_GB2312" w:hAnsi="宋体" w:cs="宋体" w:hint="eastAsia"/>
                <w:kern w:val="0"/>
                <w:sz w:val="24"/>
                <w:szCs w:val="24"/>
              </w:rPr>
              <w:t>专业培养目标、标准及确定依据</w:t>
            </w:r>
          </w:p>
        </w:tc>
        <w:tc>
          <w:tcPr>
            <w:tcW w:w="1897" w:type="dxa"/>
            <w:vMerge/>
            <w:tcBorders>
              <w:left w:val="nil"/>
              <w:bottom w:val="single" w:sz="4" w:space="0" w:color="auto"/>
              <w:right w:val="single" w:sz="4" w:space="0" w:color="auto"/>
            </w:tcBorders>
            <w:vAlign w:val="center"/>
          </w:tcPr>
          <w:p w:rsidR="00645410" w:rsidRPr="00EE6315" w:rsidRDefault="00645410" w:rsidP="00645410">
            <w:pPr>
              <w:adjustRightInd w:val="0"/>
              <w:snapToGrid w:val="0"/>
              <w:spacing w:beforeLines="3" w:before="9" w:afterLines="3" w:after="9"/>
              <w:ind w:rightChars="-25" w:right="-53"/>
              <w:jc w:val="center"/>
              <w:rPr>
                <w:rFonts w:ascii="仿宋_GB2312" w:hAnsi="宋体" w:cs="宋体"/>
                <w:kern w:val="0"/>
                <w:sz w:val="24"/>
                <w:szCs w:val="24"/>
              </w:rPr>
            </w:pP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（三）</w:t>
            </w:r>
            <w:r>
              <w:rPr>
                <w:rFonts w:ascii="仿宋_GB2312" w:hAnsi="宋体" w:cs="宋体" w:hint="eastAsia"/>
                <w:kern w:val="0"/>
                <w:sz w:val="24"/>
                <w:szCs w:val="24"/>
              </w:rPr>
              <w:t>人才培养</w:t>
            </w:r>
            <w:r w:rsidRPr="00EE6315">
              <w:rPr>
                <w:rFonts w:ascii="仿宋_GB2312" w:hAnsi="宋体" w:cs="宋体" w:hint="eastAsia"/>
                <w:kern w:val="0"/>
                <w:sz w:val="24"/>
                <w:szCs w:val="24"/>
              </w:rPr>
              <w:t>中心地位</w:t>
            </w:r>
          </w:p>
        </w:tc>
        <w:tc>
          <w:tcPr>
            <w:tcW w:w="4536"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5.</w:t>
            </w:r>
            <w:r>
              <w:rPr>
                <w:rFonts w:ascii="仿宋_GB2312" w:hAnsi="宋体" w:cs="宋体" w:hint="eastAsia"/>
                <w:kern w:val="0"/>
                <w:sz w:val="24"/>
                <w:szCs w:val="24"/>
              </w:rPr>
              <w:t>落实学校人才培养中心地位的政策措施</w:t>
            </w:r>
            <w:r w:rsidRPr="00EE6315">
              <w:rPr>
                <w:rFonts w:ascii="仿宋_GB2312" w:hAnsi="宋体" w:cs="宋体"/>
                <w:kern w:val="0"/>
                <w:sz w:val="24"/>
                <w:szCs w:val="24"/>
              </w:rPr>
              <w:t xml:space="preserve"> </w:t>
            </w:r>
          </w:p>
        </w:tc>
        <w:tc>
          <w:tcPr>
            <w:tcW w:w="1897" w:type="dxa"/>
            <w:vMerge w:val="restart"/>
            <w:tcBorders>
              <w:top w:val="single" w:sz="4" w:space="0" w:color="auto"/>
              <w:left w:val="nil"/>
              <w:right w:val="single" w:sz="4" w:space="0" w:color="auto"/>
            </w:tcBorders>
            <w:vAlign w:val="center"/>
          </w:tcPr>
          <w:p w:rsidR="00645410" w:rsidRPr="00EE6315" w:rsidRDefault="00645410" w:rsidP="00645410">
            <w:pPr>
              <w:adjustRightInd w:val="0"/>
              <w:snapToGrid w:val="0"/>
              <w:spacing w:beforeLines="3" w:before="9" w:afterLines="3" w:after="9"/>
              <w:ind w:rightChars="-25" w:right="-53"/>
              <w:jc w:val="center"/>
              <w:rPr>
                <w:rFonts w:ascii="仿宋_GB2312" w:hAnsi="宋体" w:cs="宋体"/>
                <w:kern w:val="0"/>
                <w:sz w:val="24"/>
                <w:szCs w:val="24"/>
              </w:rPr>
            </w:pPr>
            <w:r>
              <w:rPr>
                <w:rFonts w:ascii="仿宋_GB2312" w:hAnsi="宋体" w:cs="宋体" w:hint="eastAsia"/>
                <w:kern w:val="0"/>
                <w:sz w:val="24"/>
                <w:szCs w:val="24"/>
              </w:rPr>
              <w:t>校长办公室</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A11EDA"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Pr>
                <w:rFonts w:ascii="仿宋_GB2312" w:hAnsi="宋体" w:cs="宋体" w:hint="eastAsia"/>
                <w:kern w:val="0"/>
                <w:sz w:val="24"/>
                <w:szCs w:val="24"/>
              </w:rPr>
              <w:t>6.</w:t>
            </w:r>
            <w:r>
              <w:rPr>
                <w:rFonts w:ascii="仿宋_GB2312" w:hAnsi="宋体" w:cs="宋体" w:hint="eastAsia"/>
                <w:kern w:val="0"/>
                <w:sz w:val="24"/>
                <w:szCs w:val="24"/>
              </w:rPr>
              <w:t>人才培养中心地位的体现与效果</w:t>
            </w:r>
          </w:p>
        </w:tc>
        <w:tc>
          <w:tcPr>
            <w:tcW w:w="1897" w:type="dxa"/>
            <w:vMerge/>
            <w:tcBorders>
              <w:left w:val="nil"/>
              <w:right w:val="single" w:sz="4" w:space="0" w:color="auto"/>
            </w:tcBorders>
            <w:vAlign w:val="center"/>
          </w:tcPr>
          <w:p w:rsidR="00645410" w:rsidRPr="00A11EDA" w:rsidRDefault="00645410" w:rsidP="00645410">
            <w:pPr>
              <w:adjustRightInd w:val="0"/>
              <w:snapToGrid w:val="0"/>
              <w:spacing w:beforeLines="3" w:before="9" w:afterLines="3" w:after="9"/>
              <w:ind w:rightChars="-25" w:right="-53"/>
              <w:jc w:val="center"/>
              <w:rPr>
                <w:rFonts w:ascii="仿宋_GB2312" w:hAnsi="宋体" w:cs="宋体"/>
                <w:kern w:val="0"/>
                <w:sz w:val="24"/>
                <w:szCs w:val="24"/>
              </w:rPr>
            </w:pP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Pr>
                <w:rFonts w:ascii="仿宋_GB2312" w:hAnsi="宋体" w:cs="宋体" w:hint="eastAsia"/>
                <w:kern w:val="0"/>
                <w:sz w:val="24"/>
                <w:szCs w:val="24"/>
              </w:rPr>
              <w:t>7</w:t>
            </w:r>
            <w:r w:rsidRPr="00EE6315">
              <w:rPr>
                <w:rFonts w:ascii="仿宋_GB2312" w:hAnsi="宋体" w:cs="宋体" w:hint="eastAsia"/>
                <w:kern w:val="0"/>
                <w:sz w:val="24"/>
                <w:szCs w:val="24"/>
              </w:rPr>
              <w:t>.</w:t>
            </w:r>
            <w:r>
              <w:rPr>
                <w:rFonts w:ascii="仿宋_GB2312" w:hAnsi="宋体" w:cs="宋体" w:hint="eastAsia"/>
                <w:kern w:val="0"/>
                <w:sz w:val="24"/>
                <w:szCs w:val="24"/>
              </w:rPr>
              <w:t>学校领导对本科教学的重视情况</w:t>
            </w:r>
          </w:p>
        </w:tc>
        <w:tc>
          <w:tcPr>
            <w:tcW w:w="1897" w:type="dxa"/>
            <w:vMerge/>
            <w:tcBorders>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rightChars="-25" w:right="-53"/>
              <w:jc w:val="center"/>
              <w:rPr>
                <w:rFonts w:ascii="仿宋_GB2312" w:hAnsi="宋体" w:cs="宋体"/>
                <w:kern w:val="0"/>
                <w:sz w:val="24"/>
                <w:szCs w:val="24"/>
              </w:rPr>
            </w:pPr>
          </w:p>
        </w:tc>
      </w:tr>
      <w:tr w:rsidR="00645410" w:rsidRPr="00EE6315" w:rsidTr="00CD2848">
        <w:trPr>
          <w:jc w:val="center"/>
        </w:trPr>
        <w:tc>
          <w:tcPr>
            <w:tcW w:w="1275" w:type="dxa"/>
            <w:vMerge w:val="restart"/>
            <w:tcBorders>
              <w:top w:val="nil"/>
              <w:left w:val="single" w:sz="4" w:space="0" w:color="auto"/>
              <w:bottom w:val="single" w:sz="4" w:space="0" w:color="auto"/>
              <w:right w:val="single" w:sz="4" w:space="0" w:color="auto"/>
            </w:tcBorders>
            <w:vAlign w:val="center"/>
          </w:tcPr>
          <w:p w:rsidR="00645410" w:rsidRDefault="00645410" w:rsidP="00645410">
            <w:pPr>
              <w:widowControl/>
              <w:adjustRightInd w:val="0"/>
              <w:snapToGrid w:val="0"/>
              <w:spacing w:beforeLines="3" w:before="9" w:afterLines="3" w:after="9"/>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二、</w:t>
            </w:r>
          </w:p>
          <w:p w:rsidR="00645410" w:rsidRDefault="00645410" w:rsidP="00645410">
            <w:pPr>
              <w:widowControl/>
              <w:adjustRightInd w:val="0"/>
              <w:snapToGrid w:val="0"/>
              <w:spacing w:beforeLines="3" w:before="9" w:afterLines="3" w:after="9"/>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教师</w:t>
            </w:r>
          </w:p>
          <w:p w:rsidR="00645410" w:rsidRPr="00EE6315" w:rsidRDefault="00645410" w:rsidP="00645410">
            <w:pPr>
              <w:widowControl/>
              <w:adjustRightInd w:val="0"/>
              <w:snapToGrid w:val="0"/>
              <w:spacing w:beforeLines="3" w:before="9" w:afterLines="3" w:after="9"/>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队伍</w:t>
            </w: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（四）数量与结构</w:t>
            </w:r>
          </w:p>
        </w:tc>
        <w:tc>
          <w:tcPr>
            <w:tcW w:w="4536"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8.</w:t>
            </w:r>
            <w:r w:rsidRPr="00EE6315">
              <w:rPr>
                <w:rFonts w:ascii="仿宋_GB2312" w:hAnsi="宋体" w:cs="宋体" w:hint="eastAsia"/>
                <w:kern w:val="0"/>
                <w:sz w:val="24"/>
                <w:szCs w:val="24"/>
              </w:rPr>
              <w:t>教师队伍的数量与结构</w:t>
            </w:r>
          </w:p>
        </w:tc>
        <w:tc>
          <w:tcPr>
            <w:tcW w:w="1897"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rightChars="-25" w:right="-53"/>
              <w:jc w:val="center"/>
              <w:rPr>
                <w:rFonts w:ascii="仿宋_GB2312" w:hAnsi="宋体" w:cs="宋体"/>
                <w:kern w:val="0"/>
                <w:sz w:val="24"/>
                <w:szCs w:val="24"/>
              </w:rPr>
            </w:pPr>
            <w:r>
              <w:rPr>
                <w:rFonts w:ascii="仿宋_GB2312" w:hAnsi="宋体" w:cs="宋体" w:hint="eastAsia"/>
                <w:kern w:val="0"/>
                <w:sz w:val="24"/>
                <w:szCs w:val="24"/>
              </w:rPr>
              <w:t>人事处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9.</w:t>
            </w:r>
            <w:r w:rsidRPr="00EE6315">
              <w:rPr>
                <w:rFonts w:ascii="仿宋_GB2312" w:hAnsi="宋体" w:cs="宋体" w:hint="eastAsia"/>
                <w:kern w:val="0"/>
                <w:sz w:val="24"/>
                <w:szCs w:val="24"/>
              </w:rPr>
              <w:t>教师队伍建设规划及发展态势</w:t>
            </w:r>
          </w:p>
        </w:tc>
        <w:tc>
          <w:tcPr>
            <w:tcW w:w="1897"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rightChars="-25" w:right="-53"/>
              <w:jc w:val="center"/>
              <w:rPr>
                <w:rFonts w:ascii="仿宋_GB2312" w:hAnsi="宋体" w:cs="宋体"/>
                <w:kern w:val="0"/>
                <w:sz w:val="24"/>
                <w:szCs w:val="24"/>
              </w:rPr>
            </w:pPr>
            <w:r>
              <w:rPr>
                <w:rFonts w:ascii="仿宋_GB2312" w:hAnsi="宋体" w:cs="宋体" w:hint="eastAsia"/>
                <w:kern w:val="0"/>
                <w:sz w:val="24"/>
                <w:szCs w:val="24"/>
              </w:rPr>
              <w:t>人事处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（五）教育教学水平</w:t>
            </w:r>
          </w:p>
        </w:tc>
        <w:tc>
          <w:tcPr>
            <w:tcW w:w="4536"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10.</w:t>
            </w:r>
            <w:r w:rsidRPr="00EE6315">
              <w:rPr>
                <w:rFonts w:ascii="仿宋_GB2312" w:hAnsi="宋体" w:cs="宋体" w:hint="eastAsia"/>
                <w:kern w:val="0"/>
                <w:sz w:val="24"/>
                <w:szCs w:val="24"/>
              </w:rPr>
              <w:t>专任教师的专业水平与教学能力</w:t>
            </w:r>
          </w:p>
        </w:tc>
        <w:tc>
          <w:tcPr>
            <w:tcW w:w="1897"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11.</w:t>
            </w:r>
            <w:r w:rsidRPr="00EE6315">
              <w:rPr>
                <w:rFonts w:ascii="仿宋_GB2312" w:hAnsi="宋体" w:cs="宋体" w:hint="eastAsia"/>
                <w:kern w:val="0"/>
                <w:sz w:val="24"/>
                <w:szCs w:val="24"/>
              </w:rPr>
              <w:t>学校师德师风建设措施与效果</w:t>
            </w:r>
          </w:p>
        </w:tc>
        <w:tc>
          <w:tcPr>
            <w:tcW w:w="1897"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rightChars="-25" w:right="-53"/>
              <w:jc w:val="center"/>
              <w:rPr>
                <w:rFonts w:ascii="仿宋_GB2312" w:hAnsi="宋体" w:cs="宋体"/>
                <w:kern w:val="0"/>
                <w:sz w:val="24"/>
                <w:szCs w:val="24"/>
              </w:rPr>
            </w:pPr>
            <w:r>
              <w:rPr>
                <w:rFonts w:ascii="仿宋_GB2312" w:hAnsi="宋体" w:cs="宋体" w:hint="eastAsia"/>
                <w:kern w:val="0"/>
                <w:sz w:val="24"/>
                <w:szCs w:val="24"/>
              </w:rPr>
              <w:t>人事处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（六）教师教学投入</w:t>
            </w:r>
          </w:p>
        </w:tc>
        <w:tc>
          <w:tcPr>
            <w:tcW w:w="4536"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12.</w:t>
            </w:r>
            <w:r w:rsidRPr="00EE6315">
              <w:rPr>
                <w:rFonts w:ascii="仿宋_GB2312" w:hAnsi="宋体" w:cs="宋体" w:hint="eastAsia"/>
                <w:kern w:val="0"/>
                <w:sz w:val="24"/>
                <w:szCs w:val="24"/>
              </w:rPr>
              <w:t>教授、副教授为本科生上课情况</w:t>
            </w:r>
          </w:p>
        </w:tc>
        <w:tc>
          <w:tcPr>
            <w:tcW w:w="1897"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13.</w:t>
            </w:r>
            <w:r w:rsidRPr="00EE6315">
              <w:rPr>
                <w:rFonts w:ascii="仿宋_GB2312" w:hAnsi="宋体" w:cs="宋体" w:hint="eastAsia"/>
                <w:kern w:val="0"/>
                <w:sz w:val="24"/>
                <w:szCs w:val="24"/>
              </w:rPr>
              <w:t>教师开展教学研究、参与教学改革与建设情况</w:t>
            </w:r>
          </w:p>
        </w:tc>
        <w:tc>
          <w:tcPr>
            <w:tcW w:w="1897"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center"/>
              <w:rPr>
                <w:rFonts w:ascii="仿宋_GB2312" w:hAnsi="宋体" w:cs="宋体"/>
                <w:kern w:val="0"/>
                <w:sz w:val="24"/>
                <w:szCs w:val="24"/>
              </w:rPr>
            </w:pPr>
            <w:r>
              <w:rPr>
                <w:rFonts w:ascii="仿宋_GB2312" w:hAnsi="宋体" w:cs="宋体" w:hint="eastAsia"/>
                <w:kern w:val="0"/>
                <w:sz w:val="24"/>
                <w:szCs w:val="24"/>
              </w:rPr>
              <w:t>教务处、科研处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（七）教师发展与服务</w:t>
            </w:r>
          </w:p>
        </w:tc>
        <w:tc>
          <w:tcPr>
            <w:tcW w:w="4536"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14.</w:t>
            </w:r>
            <w:r w:rsidRPr="00EE6315">
              <w:rPr>
                <w:rFonts w:ascii="仿宋_GB2312" w:hAnsi="宋体" w:cs="宋体" w:hint="eastAsia"/>
                <w:kern w:val="0"/>
                <w:sz w:val="24"/>
                <w:szCs w:val="24"/>
              </w:rPr>
              <w:t>提升教师教学能力和专业水平的政策措施</w:t>
            </w:r>
          </w:p>
        </w:tc>
        <w:tc>
          <w:tcPr>
            <w:tcW w:w="1897"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center"/>
              <w:rPr>
                <w:rFonts w:ascii="仿宋_GB2312" w:hAnsi="宋体" w:cs="宋体"/>
                <w:kern w:val="0"/>
                <w:sz w:val="24"/>
                <w:szCs w:val="24"/>
              </w:rPr>
            </w:pPr>
            <w:r>
              <w:rPr>
                <w:rFonts w:ascii="仿宋_GB2312" w:hAnsi="宋体" w:cs="宋体" w:hint="eastAsia"/>
                <w:kern w:val="0"/>
                <w:sz w:val="24"/>
                <w:szCs w:val="24"/>
              </w:rPr>
              <w:t>人事处、教务处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645410">
            <w:pPr>
              <w:widowControl/>
              <w:snapToGrid w:val="0"/>
              <w:spacing w:beforeLines="3" w:before="9" w:afterLines="3" w:after="9"/>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15.</w:t>
            </w:r>
            <w:r w:rsidRPr="00EE6315">
              <w:rPr>
                <w:rFonts w:ascii="仿宋_GB2312" w:hAnsi="宋体" w:cs="宋体" w:hint="eastAsia"/>
                <w:kern w:val="0"/>
                <w:sz w:val="24"/>
                <w:szCs w:val="24"/>
              </w:rPr>
              <w:t>服务教师职业生涯发展的政策措施</w:t>
            </w:r>
          </w:p>
        </w:tc>
        <w:tc>
          <w:tcPr>
            <w:tcW w:w="1897" w:type="dxa"/>
            <w:tcBorders>
              <w:top w:val="nil"/>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rightChars="-25" w:right="-53"/>
              <w:jc w:val="center"/>
              <w:rPr>
                <w:rFonts w:ascii="仿宋_GB2312" w:hAnsi="宋体" w:cs="宋体"/>
                <w:kern w:val="0"/>
                <w:sz w:val="24"/>
                <w:szCs w:val="24"/>
              </w:rPr>
            </w:pPr>
            <w:r>
              <w:rPr>
                <w:rFonts w:ascii="仿宋_GB2312" w:hAnsi="宋体" w:cs="宋体" w:hint="eastAsia"/>
                <w:kern w:val="0"/>
                <w:sz w:val="24"/>
                <w:szCs w:val="24"/>
              </w:rPr>
              <w:t>人事处</w:t>
            </w:r>
          </w:p>
        </w:tc>
      </w:tr>
      <w:tr w:rsidR="00645410" w:rsidRPr="00EE6315" w:rsidTr="00CD2848">
        <w:trPr>
          <w:jc w:val="center"/>
        </w:trPr>
        <w:tc>
          <w:tcPr>
            <w:tcW w:w="1275" w:type="dxa"/>
            <w:vMerge w:val="restart"/>
            <w:tcBorders>
              <w:top w:val="nil"/>
              <w:left w:val="single" w:sz="4" w:space="0" w:color="auto"/>
              <w:bottom w:val="single" w:sz="4" w:space="0" w:color="auto"/>
              <w:right w:val="single" w:sz="4" w:space="0" w:color="auto"/>
            </w:tcBorders>
            <w:vAlign w:val="center"/>
          </w:tcPr>
          <w:p w:rsidR="00645410" w:rsidRDefault="00645410" w:rsidP="00CD2848">
            <w:pPr>
              <w:widowControl/>
              <w:adjustRightInd w:val="0"/>
              <w:snapToGrid w:val="0"/>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三、</w:t>
            </w:r>
          </w:p>
          <w:p w:rsidR="00645410" w:rsidRDefault="00645410" w:rsidP="00CD2848">
            <w:pPr>
              <w:widowControl/>
              <w:adjustRightInd w:val="0"/>
              <w:snapToGrid w:val="0"/>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教学</w:t>
            </w:r>
          </w:p>
          <w:p w:rsidR="00645410" w:rsidRPr="00EE6315" w:rsidRDefault="00645410" w:rsidP="00CD2848">
            <w:pPr>
              <w:widowControl/>
              <w:adjustRightInd w:val="0"/>
              <w:snapToGrid w:val="0"/>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资源</w:t>
            </w: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（八）教学经费</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16</w:t>
            </w:r>
            <w:r>
              <w:rPr>
                <w:rFonts w:ascii="仿宋_GB2312" w:hAnsi="宋体" w:cs="宋体" w:hint="eastAsia"/>
                <w:kern w:val="0"/>
                <w:sz w:val="24"/>
                <w:szCs w:val="24"/>
              </w:rPr>
              <w:t>.</w:t>
            </w:r>
            <w:r w:rsidRPr="00EE6315">
              <w:rPr>
                <w:rFonts w:ascii="仿宋_GB2312" w:hAnsi="宋体" w:cs="宋体" w:hint="eastAsia"/>
                <w:kern w:val="0"/>
                <w:sz w:val="24"/>
                <w:szCs w:val="24"/>
              </w:rPr>
              <w:t>教学经费投入及保障机制</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财务处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17</w:t>
            </w:r>
            <w:r>
              <w:rPr>
                <w:rFonts w:ascii="仿宋_GB2312" w:hAnsi="宋体" w:cs="宋体" w:hint="eastAsia"/>
                <w:kern w:val="0"/>
                <w:sz w:val="24"/>
                <w:szCs w:val="24"/>
              </w:rPr>
              <w:t>.</w:t>
            </w:r>
            <w:r w:rsidRPr="00EE6315">
              <w:rPr>
                <w:rFonts w:ascii="仿宋_GB2312" w:hAnsi="宋体" w:cs="宋体" w:hint="eastAsia"/>
                <w:kern w:val="0"/>
                <w:sz w:val="24"/>
                <w:szCs w:val="24"/>
              </w:rPr>
              <w:t>学校教学经费年度变化情况</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财务处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18</w:t>
            </w:r>
            <w:r>
              <w:rPr>
                <w:rFonts w:ascii="仿宋_GB2312" w:hAnsi="宋体" w:cs="宋体" w:hint="eastAsia"/>
                <w:kern w:val="0"/>
                <w:sz w:val="24"/>
                <w:szCs w:val="24"/>
              </w:rPr>
              <w:t>.</w:t>
            </w:r>
            <w:r w:rsidRPr="00EE6315">
              <w:rPr>
                <w:rFonts w:ascii="仿宋_GB2312" w:hAnsi="宋体" w:cs="宋体" w:hint="eastAsia"/>
                <w:kern w:val="0"/>
                <w:sz w:val="24"/>
                <w:szCs w:val="24"/>
              </w:rPr>
              <w:t>教学经费分配方式、比例及使用效益</w:t>
            </w:r>
          </w:p>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财务处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（九）教学设施</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19</w:t>
            </w:r>
            <w:r>
              <w:rPr>
                <w:rFonts w:ascii="仿宋_GB2312" w:hAnsi="宋体" w:cs="宋体" w:hint="eastAsia"/>
                <w:kern w:val="0"/>
                <w:sz w:val="24"/>
                <w:szCs w:val="24"/>
              </w:rPr>
              <w:t>.</w:t>
            </w:r>
            <w:r w:rsidRPr="00EE6315">
              <w:rPr>
                <w:rFonts w:ascii="仿宋_GB2312" w:hAnsi="宋体" w:cs="宋体" w:hint="eastAsia"/>
                <w:kern w:val="0"/>
                <w:sz w:val="24"/>
                <w:szCs w:val="24"/>
              </w:rPr>
              <w:t>教学设施满足教学需要情况</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国资办</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left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20</w:t>
            </w:r>
            <w:r>
              <w:rPr>
                <w:rFonts w:ascii="仿宋_GB2312" w:hAnsi="宋体" w:cs="宋体" w:hint="eastAsia"/>
                <w:kern w:val="0"/>
                <w:sz w:val="24"/>
                <w:szCs w:val="24"/>
              </w:rPr>
              <w:t>.</w:t>
            </w:r>
            <w:r w:rsidRPr="00EE6315">
              <w:rPr>
                <w:rFonts w:ascii="仿宋_GB2312" w:hAnsi="宋体" w:cs="宋体" w:hint="eastAsia"/>
                <w:kern w:val="0"/>
                <w:sz w:val="24"/>
                <w:szCs w:val="24"/>
              </w:rPr>
              <w:t>教学、科研设施的开放程度及利用率</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教务处、科研处、国资办</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Pr>
                <w:rFonts w:ascii="仿宋_GB2312" w:hAnsi="宋体" w:cs="宋体" w:hint="eastAsia"/>
                <w:kern w:val="0"/>
                <w:sz w:val="24"/>
                <w:szCs w:val="24"/>
              </w:rPr>
              <w:t>21.</w:t>
            </w:r>
            <w:r>
              <w:rPr>
                <w:rFonts w:ascii="仿宋_GB2312" w:hAnsi="宋体" w:cs="宋体" w:hint="eastAsia"/>
                <w:kern w:val="0"/>
                <w:sz w:val="24"/>
                <w:szCs w:val="24"/>
              </w:rPr>
              <w:t>教学信息化条件及资源建设</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信息技术中心</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（十）专业设置与培养方案</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2</w:t>
            </w:r>
            <w:r>
              <w:rPr>
                <w:rFonts w:ascii="仿宋_GB2312" w:hAnsi="宋体" w:cs="宋体" w:hint="eastAsia"/>
                <w:kern w:val="0"/>
                <w:sz w:val="24"/>
                <w:szCs w:val="24"/>
              </w:rPr>
              <w:t>2.</w:t>
            </w:r>
            <w:r w:rsidRPr="00EE6315">
              <w:rPr>
                <w:rFonts w:ascii="仿宋_GB2312" w:hAnsi="宋体" w:cs="宋体" w:hint="eastAsia"/>
                <w:kern w:val="0"/>
                <w:sz w:val="24"/>
                <w:szCs w:val="24"/>
              </w:rPr>
              <w:t>专业建设规划与执行</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2</w:t>
            </w:r>
            <w:r>
              <w:rPr>
                <w:rFonts w:ascii="仿宋_GB2312" w:hAnsi="宋体" w:cs="宋体" w:hint="eastAsia"/>
                <w:kern w:val="0"/>
                <w:sz w:val="24"/>
                <w:szCs w:val="24"/>
              </w:rPr>
              <w:t>3.</w:t>
            </w:r>
            <w:r w:rsidRPr="00EE6315">
              <w:rPr>
                <w:rFonts w:ascii="仿宋_GB2312" w:hAnsi="宋体" w:cs="宋体" w:hint="eastAsia"/>
                <w:kern w:val="0"/>
                <w:sz w:val="24"/>
                <w:szCs w:val="24"/>
              </w:rPr>
              <w:t>专业设置与</w:t>
            </w:r>
            <w:r>
              <w:rPr>
                <w:rFonts w:ascii="仿宋_GB2312" w:hAnsi="宋体" w:cs="宋体" w:hint="eastAsia"/>
                <w:kern w:val="0"/>
                <w:sz w:val="24"/>
                <w:szCs w:val="24"/>
              </w:rPr>
              <w:t>结构调整，优势专业与新专业建设</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2</w:t>
            </w:r>
            <w:r>
              <w:rPr>
                <w:rFonts w:ascii="仿宋_GB2312" w:hAnsi="宋体" w:cs="宋体" w:hint="eastAsia"/>
                <w:kern w:val="0"/>
                <w:sz w:val="24"/>
                <w:szCs w:val="24"/>
              </w:rPr>
              <w:t>4.</w:t>
            </w:r>
            <w:r>
              <w:rPr>
                <w:rFonts w:ascii="仿宋_GB2312" w:hAnsi="宋体" w:cs="宋体" w:hint="eastAsia"/>
                <w:kern w:val="0"/>
                <w:sz w:val="24"/>
                <w:szCs w:val="24"/>
              </w:rPr>
              <w:t>培养方案的制定、执行与调整</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（十一）课程资源</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2</w:t>
            </w:r>
            <w:r>
              <w:rPr>
                <w:rFonts w:ascii="仿宋_GB2312" w:hAnsi="宋体" w:cs="宋体" w:hint="eastAsia"/>
                <w:kern w:val="0"/>
                <w:sz w:val="24"/>
                <w:szCs w:val="24"/>
              </w:rPr>
              <w:t>5.</w:t>
            </w:r>
            <w:r w:rsidRPr="00EE6315">
              <w:rPr>
                <w:rFonts w:ascii="仿宋_GB2312" w:hAnsi="宋体" w:cs="宋体" w:hint="eastAsia"/>
                <w:kern w:val="0"/>
                <w:sz w:val="24"/>
                <w:szCs w:val="24"/>
              </w:rPr>
              <w:t>课程建设规划与执行</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2</w:t>
            </w:r>
            <w:r>
              <w:rPr>
                <w:rFonts w:ascii="仿宋_GB2312" w:hAnsi="宋体" w:cs="宋体" w:hint="eastAsia"/>
                <w:kern w:val="0"/>
                <w:sz w:val="24"/>
                <w:szCs w:val="24"/>
              </w:rPr>
              <w:t>6.</w:t>
            </w:r>
            <w:r w:rsidRPr="00EE6315">
              <w:rPr>
                <w:rFonts w:ascii="仿宋_GB2312" w:hAnsi="宋体" w:cs="宋体" w:hint="eastAsia"/>
                <w:kern w:val="0"/>
                <w:sz w:val="24"/>
                <w:szCs w:val="24"/>
              </w:rPr>
              <w:t>课程的数量、结构及优质课程资源建设</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2</w:t>
            </w:r>
            <w:r>
              <w:rPr>
                <w:rFonts w:ascii="仿宋_GB2312" w:hAnsi="宋体" w:cs="宋体" w:hint="eastAsia"/>
                <w:kern w:val="0"/>
                <w:sz w:val="24"/>
                <w:szCs w:val="24"/>
              </w:rPr>
              <w:t>7.</w:t>
            </w:r>
            <w:r w:rsidRPr="00EE6315">
              <w:rPr>
                <w:rFonts w:ascii="仿宋_GB2312" w:hAnsi="宋体" w:cs="宋体" w:hint="eastAsia"/>
                <w:kern w:val="0"/>
                <w:sz w:val="24"/>
                <w:szCs w:val="24"/>
              </w:rPr>
              <w:t>教材建设与选用</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（十二）社会资源</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2</w:t>
            </w:r>
            <w:r>
              <w:rPr>
                <w:rFonts w:ascii="仿宋_GB2312" w:hAnsi="宋体" w:cs="宋体" w:hint="eastAsia"/>
                <w:kern w:val="0"/>
                <w:sz w:val="24"/>
                <w:szCs w:val="24"/>
              </w:rPr>
              <w:t>8.</w:t>
            </w:r>
            <w:r w:rsidRPr="00EE6315">
              <w:rPr>
                <w:rFonts w:ascii="仿宋_GB2312" w:hAnsi="宋体" w:cs="宋体" w:hint="eastAsia"/>
                <w:kern w:val="0"/>
                <w:sz w:val="24"/>
                <w:szCs w:val="24"/>
              </w:rPr>
              <w:t>合作办学、合作育人</w:t>
            </w:r>
            <w:r>
              <w:rPr>
                <w:rFonts w:ascii="仿宋_GB2312" w:hAnsi="宋体" w:cs="宋体" w:hint="eastAsia"/>
                <w:kern w:val="0"/>
                <w:sz w:val="24"/>
                <w:szCs w:val="24"/>
              </w:rPr>
              <w:t>的</w:t>
            </w:r>
            <w:r w:rsidRPr="00EE6315">
              <w:rPr>
                <w:rFonts w:ascii="仿宋_GB2312" w:hAnsi="宋体" w:cs="宋体" w:hint="eastAsia"/>
                <w:kern w:val="0"/>
                <w:sz w:val="24"/>
                <w:szCs w:val="24"/>
              </w:rPr>
              <w:t>措施与效果</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对外合作交流处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2</w:t>
            </w:r>
            <w:r>
              <w:rPr>
                <w:rFonts w:ascii="仿宋_GB2312" w:hAnsi="宋体" w:cs="宋体" w:hint="eastAsia"/>
                <w:kern w:val="0"/>
                <w:sz w:val="24"/>
                <w:szCs w:val="24"/>
              </w:rPr>
              <w:t>9.</w:t>
            </w:r>
            <w:r w:rsidRPr="00EE6315">
              <w:rPr>
                <w:rFonts w:ascii="仿宋_GB2312" w:hAnsi="宋体" w:cs="宋体" w:hint="eastAsia"/>
                <w:kern w:val="0"/>
                <w:sz w:val="24"/>
                <w:szCs w:val="24"/>
              </w:rPr>
              <w:t>共建教学资源情况</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校长办公室、教务处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Pr>
                <w:rFonts w:ascii="仿宋_GB2312" w:hAnsi="宋体" w:cs="宋体" w:hint="eastAsia"/>
                <w:kern w:val="0"/>
                <w:sz w:val="24"/>
                <w:szCs w:val="24"/>
              </w:rPr>
              <w:t>30.</w:t>
            </w:r>
            <w:r w:rsidRPr="00EE6315">
              <w:rPr>
                <w:rFonts w:ascii="仿宋_GB2312" w:hAnsi="宋体" w:cs="宋体" w:hint="eastAsia"/>
                <w:kern w:val="0"/>
                <w:sz w:val="24"/>
                <w:szCs w:val="24"/>
              </w:rPr>
              <w:t>社会捐赠情况</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校友会</w:t>
            </w:r>
          </w:p>
        </w:tc>
      </w:tr>
      <w:tr w:rsidR="00645410" w:rsidRPr="00EE6315" w:rsidTr="00CD2848">
        <w:trPr>
          <w:jc w:val="center"/>
        </w:trPr>
        <w:tc>
          <w:tcPr>
            <w:tcW w:w="1275" w:type="dxa"/>
            <w:vMerge w:val="restart"/>
            <w:tcBorders>
              <w:top w:val="nil"/>
              <w:left w:val="single" w:sz="4" w:space="0" w:color="auto"/>
              <w:right w:val="single" w:sz="4" w:space="0" w:color="auto"/>
            </w:tcBorders>
            <w:vAlign w:val="center"/>
          </w:tcPr>
          <w:p w:rsidR="00645410" w:rsidRDefault="00645410" w:rsidP="00CD2848">
            <w:pPr>
              <w:widowControl/>
              <w:adjustRightInd w:val="0"/>
              <w:snapToGrid w:val="0"/>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四、</w:t>
            </w:r>
          </w:p>
          <w:p w:rsidR="00645410" w:rsidRDefault="00645410" w:rsidP="00CD2848">
            <w:pPr>
              <w:widowControl/>
              <w:adjustRightInd w:val="0"/>
              <w:snapToGrid w:val="0"/>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培养</w:t>
            </w:r>
          </w:p>
          <w:p w:rsidR="00645410" w:rsidRPr="00EE6315" w:rsidRDefault="00645410" w:rsidP="00CD2848">
            <w:pPr>
              <w:widowControl/>
              <w:adjustRightInd w:val="0"/>
              <w:snapToGrid w:val="0"/>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过程</w:t>
            </w: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（十三）</w:t>
            </w:r>
            <w:r>
              <w:rPr>
                <w:rFonts w:ascii="仿宋_GB2312" w:hAnsi="宋体" w:cs="宋体" w:hint="eastAsia"/>
                <w:kern w:val="0"/>
                <w:sz w:val="24"/>
                <w:szCs w:val="24"/>
              </w:rPr>
              <w:t>教学改革</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3</w:t>
            </w:r>
            <w:r>
              <w:rPr>
                <w:rFonts w:ascii="仿宋_GB2312" w:hAnsi="宋体" w:cs="宋体" w:hint="eastAsia"/>
                <w:kern w:val="0"/>
                <w:sz w:val="24"/>
                <w:szCs w:val="24"/>
              </w:rPr>
              <w:t>1.</w:t>
            </w:r>
            <w:r>
              <w:rPr>
                <w:rFonts w:ascii="仿宋_GB2312" w:hAnsi="宋体" w:cs="宋体" w:hint="eastAsia"/>
                <w:kern w:val="0"/>
                <w:sz w:val="24"/>
                <w:szCs w:val="24"/>
              </w:rPr>
              <w:t>教学改革的总体思路及政策措施</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left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3</w:t>
            </w:r>
            <w:r>
              <w:rPr>
                <w:rFonts w:ascii="仿宋_GB2312" w:hAnsi="宋体" w:cs="宋体" w:hint="eastAsia"/>
                <w:kern w:val="0"/>
                <w:sz w:val="24"/>
                <w:szCs w:val="24"/>
              </w:rPr>
              <w:t>2.</w:t>
            </w:r>
            <w:r>
              <w:rPr>
                <w:rFonts w:ascii="仿宋_GB2312" w:hAnsi="宋体" w:cs="宋体" w:hint="eastAsia"/>
                <w:kern w:val="0"/>
                <w:sz w:val="24"/>
                <w:szCs w:val="24"/>
              </w:rPr>
              <w:t>人才培养模式改革，人才培养体制、机制改革</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left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3</w:t>
            </w:r>
            <w:r>
              <w:rPr>
                <w:rFonts w:ascii="仿宋_GB2312" w:hAnsi="宋体" w:cs="宋体" w:hint="eastAsia"/>
                <w:kern w:val="0"/>
                <w:sz w:val="24"/>
                <w:szCs w:val="24"/>
              </w:rPr>
              <w:t>3.</w:t>
            </w:r>
            <w:r>
              <w:rPr>
                <w:rFonts w:ascii="仿宋_GB2312" w:hAnsi="宋体" w:cs="宋体" w:hint="eastAsia"/>
                <w:kern w:val="0"/>
                <w:sz w:val="24"/>
                <w:szCs w:val="24"/>
              </w:rPr>
              <w:t>教学及管理信息化</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教务处、信息技术中心</w:t>
            </w:r>
          </w:p>
        </w:tc>
      </w:tr>
      <w:tr w:rsidR="00645410" w:rsidRPr="00EE6315" w:rsidTr="00CD2848">
        <w:trPr>
          <w:jc w:val="center"/>
        </w:trPr>
        <w:tc>
          <w:tcPr>
            <w:tcW w:w="1275" w:type="dxa"/>
            <w:vMerge/>
            <w:tcBorders>
              <w:left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（十四）</w:t>
            </w:r>
            <w:r>
              <w:rPr>
                <w:rFonts w:ascii="仿宋_GB2312" w:hAnsi="宋体" w:cs="宋体" w:hint="eastAsia"/>
                <w:kern w:val="0"/>
                <w:sz w:val="24"/>
                <w:szCs w:val="24"/>
              </w:rPr>
              <w:t>课堂教学</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3</w:t>
            </w:r>
            <w:r>
              <w:rPr>
                <w:rFonts w:ascii="仿宋_GB2312" w:hAnsi="宋体" w:cs="宋体" w:hint="eastAsia"/>
                <w:kern w:val="0"/>
                <w:sz w:val="24"/>
                <w:szCs w:val="24"/>
              </w:rPr>
              <w:t>4.</w:t>
            </w:r>
            <w:r>
              <w:rPr>
                <w:rFonts w:ascii="仿宋_GB2312" w:hAnsi="宋体" w:cs="宋体" w:hint="eastAsia"/>
                <w:kern w:val="0"/>
                <w:sz w:val="24"/>
                <w:szCs w:val="24"/>
              </w:rPr>
              <w:t>教学大纲的制订与执行</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left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left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3</w:t>
            </w:r>
            <w:r>
              <w:rPr>
                <w:rFonts w:ascii="仿宋_GB2312" w:hAnsi="宋体" w:cs="宋体" w:hint="eastAsia"/>
                <w:kern w:val="0"/>
                <w:sz w:val="24"/>
                <w:szCs w:val="24"/>
              </w:rPr>
              <w:t>5.</w:t>
            </w:r>
            <w:r>
              <w:rPr>
                <w:rFonts w:ascii="仿宋_GB2312" w:hAnsi="宋体" w:cs="宋体" w:hint="eastAsia"/>
                <w:kern w:val="0"/>
                <w:sz w:val="24"/>
                <w:szCs w:val="24"/>
              </w:rPr>
              <w:t>教学内容对人才培养目标的体现，科研转化教学</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left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left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3</w:t>
            </w:r>
            <w:r>
              <w:rPr>
                <w:rFonts w:ascii="仿宋_GB2312" w:hAnsi="宋体" w:cs="宋体" w:hint="eastAsia"/>
                <w:kern w:val="0"/>
                <w:sz w:val="24"/>
                <w:szCs w:val="24"/>
              </w:rPr>
              <w:t>6.</w:t>
            </w:r>
            <w:r>
              <w:rPr>
                <w:rFonts w:ascii="仿宋_GB2312" w:hAnsi="宋体" w:cs="宋体" w:hint="eastAsia"/>
                <w:kern w:val="0"/>
                <w:sz w:val="24"/>
                <w:szCs w:val="24"/>
              </w:rPr>
              <w:t>教师教学方法，学生学习方式</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left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Pr>
                <w:rFonts w:ascii="仿宋_GB2312" w:hAnsi="宋体" w:cs="宋体" w:hint="eastAsia"/>
                <w:kern w:val="0"/>
                <w:sz w:val="24"/>
                <w:szCs w:val="24"/>
              </w:rPr>
              <w:t>37.</w:t>
            </w:r>
            <w:r>
              <w:rPr>
                <w:rFonts w:ascii="仿宋_GB2312" w:hAnsi="宋体" w:cs="宋体" w:hint="eastAsia"/>
                <w:kern w:val="0"/>
                <w:sz w:val="24"/>
                <w:szCs w:val="24"/>
              </w:rPr>
              <w:t>考试考核的方式方法及管理</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left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（十五）</w:t>
            </w:r>
            <w:r>
              <w:rPr>
                <w:rFonts w:ascii="仿宋_GB2312" w:hAnsi="宋体" w:cs="宋体" w:hint="eastAsia"/>
                <w:kern w:val="0"/>
                <w:sz w:val="24"/>
                <w:szCs w:val="24"/>
              </w:rPr>
              <w:t>实践教学</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3</w:t>
            </w:r>
            <w:r>
              <w:rPr>
                <w:rFonts w:ascii="仿宋_GB2312" w:hAnsi="宋体" w:cs="宋体" w:hint="eastAsia"/>
                <w:kern w:val="0"/>
                <w:sz w:val="24"/>
                <w:szCs w:val="24"/>
              </w:rPr>
              <w:t>8.</w:t>
            </w:r>
            <w:r>
              <w:rPr>
                <w:rFonts w:ascii="仿宋_GB2312" w:hAnsi="宋体" w:cs="宋体" w:hint="eastAsia"/>
                <w:kern w:val="0"/>
                <w:sz w:val="24"/>
                <w:szCs w:val="24"/>
              </w:rPr>
              <w:t>实践教学体系建设</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left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3</w:t>
            </w:r>
            <w:r>
              <w:rPr>
                <w:rFonts w:ascii="仿宋_GB2312" w:hAnsi="宋体" w:cs="宋体" w:hint="eastAsia"/>
                <w:kern w:val="0"/>
                <w:sz w:val="24"/>
                <w:szCs w:val="24"/>
              </w:rPr>
              <w:t>9.</w:t>
            </w:r>
            <w:r>
              <w:rPr>
                <w:rFonts w:ascii="仿宋_GB2312" w:hAnsi="宋体" w:cs="宋体" w:hint="eastAsia"/>
                <w:kern w:val="0"/>
                <w:sz w:val="24"/>
                <w:szCs w:val="24"/>
              </w:rPr>
              <w:t>实验教学与实验室开放情况</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left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Pr>
                <w:rFonts w:ascii="仿宋_GB2312" w:hAnsi="宋体" w:cs="宋体" w:hint="eastAsia"/>
                <w:kern w:val="0"/>
                <w:sz w:val="24"/>
                <w:szCs w:val="24"/>
              </w:rPr>
              <w:t>40.</w:t>
            </w:r>
            <w:r>
              <w:rPr>
                <w:rFonts w:ascii="仿宋_GB2312" w:hAnsi="宋体" w:cs="宋体" w:hint="eastAsia"/>
                <w:kern w:val="0"/>
                <w:sz w:val="24"/>
                <w:szCs w:val="24"/>
              </w:rPr>
              <w:t>实习实训、社会实践、毕业论文（设计）的落实与效果</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left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（十六）</w:t>
            </w:r>
            <w:r>
              <w:rPr>
                <w:rFonts w:ascii="仿宋_GB2312" w:hAnsi="宋体" w:cs="宋体" w:hint="eastAsia"/>
                <w:kern w:val="0"/>
                <w:sz w:val="24"/>
                <w:szCs w:val="24"/>
              </w:rPr>
              <w:t>第二课堂</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4</w:t>
            </w:r>
            <w:r>
              <w:rPr>
                <w:rFonts w:ascii="仿宋_GB2312" w:hAnsi="宋体" w:cs="宋体" w:hint="eastAsia"/>
                <w:kern w:val="0"/>
                <w:sz w:val="24"/>
                <w:szCs w:val="24"/>
              </w:rPr>
              <w:t>1.</w:t>
            </w:r>
            <w:r>
              <w:rPr>
                <w:rFonts w:ascii="仿宋_GB2312" w:hAnsi="宋体" w:cs="宋体" w:hint="eastAsia"/>
                <w:kern w:val="0"/>
                <w:sz w:val="24"/>
                <w:szCs w:val="24"/>
              </w:rPr>
              <w:t>第二课堂育人体系建设与保障措施</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学生处、团委</w:t>
            </w:r>
          </w:p>
        </w:tc>
      </w:tr>
      <w:tr w:rsidR="00645410" w:rsidRPr="00EE6315" w:rsidTr="00CD2848">
        <w:trPr>
          <w:jc w:val="center"/>
        </w:trPr>
        <w:tc>
          <w:tcPr>
            <w:tcW w:w="1275" w:type="dxa"/>
            <w:vMerge/>
            <w:tcBorders>
              <w:left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left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4</w:t>
            </w:r>
            <w:r>
              <w:rPr>
                <w:rFonts w:ascii="仿宋_GB2312" w:hAnsi="宋体" w:cs="宋体" w:hint="eastAsia"/>
                <w:kern w:val="0"/>
                <w:sz w:val="24"/>
                <w:szCs w:val="24"/>
              </w:rPr>
              <w:t>2.</w:t>
            </w:r>
            <w:r>
              <w:rPr>
                <w:rFonts w:ascii="仿宋_GB2312" w:hAnsi="宋体" w:cs="宋体" w:hint="eastAsia"/>
                <w:kern w:val="0"/>
                <w:sz w:val="24"/>
                <w:szCs w:val="24"/>
              </w:rPr>
              <w:t>社团建设与校园文化、科技活动及育人</w:t>
            </w:r>
            <w:r>
              <w:rPr>
                <w:rFonts w:ascii="仿宋_GB2312" w:hAnsi="宋体" w:cs="宋体" w:hint="eastAsia"/>
                <w:kern w:val="0"/>
                <w:sz w:val="24"/>
                <w:szCs w:val="24"/>
              </w:rPr>
              <w:lastRenderedPageBreak/>
              <w:t>效果</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center"/>
              <w:rPr>
                <w:rFonts w:ascii="仿宋_GB2312" w:hAnsi="宋体" w:cs="宋体"/>
                <w:kern w:val="0"/>
                <w:sz w:val="24"/>
                <w:szCs w:val="24"/>
              </w:rPr>
            </w:pPr>
            <w:r>
              <w:rPr>
                <w:rFonts w:ascii="仿宋_GB2312" w:hAnsi="宋体" w:cs="宋体" w:hint="eastAsia"/>
                <w:kern w:val="0"/>
                <w:sz w:val="24"/>
                <w:szCs w:val="24"/>
              </w:rPr>
              <w:lastRenderedPageBreak/>
              <w:t>团委</w:t>
            </w:r>
          </w:p>
        </w:tc>
      </w:tr>
      <w:tr w:rsidR="00645410" w:rsidRPr="00EE6315" w:rsidTr="00CD2848">
        <w:trPr>
          <w:jc w:val="center"/>
        </w:trPr>
        <w:tc>
          <w:tcPr>
            <w:tcW w:w="1275" w:type="dxa"/>
            <w:vMerge/>
            <w:tcBorders>
              <w:left w:val="single" w:sz="4" w:space="0" w:color="auto"/>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center"/>
              <w:rPr>
                <w:rFonts w:ascii="仿宋_GB2312" w:hAnsi="宋体" w:cs="宋体"/>
                <w:kern w:val="0"/>
                <w:sz w:val="24"/>
                <w:szCs w:val="24"/>
              </w:rPr>
            </w:pPr>
          </w:p>
        </w:tc>
        <w:tc>
          <w:tcPr>
            <w:tcW w:w="3891" w:type="dxa"/>
            <w:vMerge/>
            <w:tcBorders>
              <w:left w:val="single" w:sz="4" w:space="0" w:color="auto"/>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Pr>
                <w:rFonts w:ascii="仿宋_GB2312" w:hAnsi="宋体" w:cs="宋体" w:hint="eastAsia"/>
                <w:kern w:val="0"/>
                <w:sz w:val="24"/>
                <w:szCs w:val="24"/>
              </w:rPr>
              <w:t>43.</w:t>
            </w:r>
            <w:r>
              <w:rPr>
                <w:rFonts w:ascii="仿宋_GB2312" w:hAnsi="宋体" w:cs="宋体" w:hint="eastAsia"/>
                <w:kern w:val="0"/>
                <w:sz w:val="24"/>
                <w:szCs w:val="24"/>
              </w:rPr>
              <w:t>学生国内外交流学习情况</w:t>
            </w:r>
          </w:p>
        </w:tc>
        <w:tc>
          <w:tcPr>
            <w:tcW w:w="1897" w:type="dxa"/>
            <w:tcBorders>
              <w:top w:val="nil"/>
              <w:left w:val="nil"/>
              <w:bottom w:val="single" w:sz="4" w:space="0" w:color="auto"/>
              <w:right w:val="single" w:sz="4" w:space="0" w:color="auto"/>
            </w:tcBorders>
            <w:vAlign w:val="center"/>
          </w:tcPr>
          <w:p w:rsidR="00645410" w:rsidRPr="00B30F27"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对外合作交流处、教务处</w:t>
            </w:r>
          </w:p>
        </w:tc>
      </w:tr>
      <w:tr w:rsidR="00645410" w:rsidRPr="00EE6315" w:rsidTr="00CD2848">
        <w:trPr>
          <w:jc w:val="center"/>
        </w:trPr>
        <w:tc>
          <w:tcPr>
            <w:tcW w:w="1275" w:type="dxa"/>
            <w:vMerge w:val="restart"/>
            <w:tcBorders>
              <w:top w:val="nil"/>
              <w:left w:val="single" w:sz="4" w:space="0" w:color="auto"/>
              <w:bottom w:val="single" w:sz="4" w:space="0" w:color="auto"/>
              <w:right w:val="single" w:sz="4" w:space="0" w:color="auto"/>
            </w:tcBorders>
            <w:vAlign w:val="center"/>
          </w:tcPr>
          <w:p w:rsidR="00645410" w:rsidRDefault="00645410" w:rsidP="00CD2848">
            <w:pPr>
              <w:widowControl/>
              <w:adjustRightInd w:val="0"/>
              <w:snapToGrid w:val="0"/>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五、</w:t>
            </w:r>
          </w:p>
          <w:p w:rsidR="00645410" w:rsidRDefault="00645410" w:rsidP="00CD2848">
            <w:pPr>
              <w:widowControl/>
              <w:adjustRightInd w:val="0"/>
              <w:snapToGrid w:val="0"/>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学生</w:t>
            </w:r>
          </w:p>
          <w:p w:rsidR="00645410" w:rsidRPr="00EE6315" w:rsidRDefault="00645410" w:rsidP="00CD2848">
            <w:pPr>
              <w:widowControl/>
              <w:adjustRightInd w:val="0"/>
              <w:snapToGrid w:val="0"/>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发展</w:t>
            </w: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（十七）招生及生源情况</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4</w:t>
            </w:r>
            <w:r>
              <w:rPr>
                <w:rFonts w:ascii="仿宋_GB2312" w:hAnsi="宋体" w:cs="宋体" w:hint="eastAsia"/>
                <w:kern w:val="0"/>
                <w:sz w:val="24"/>
                <w:szCs w:val="24"/>
              </w:rPr>
              <w:t>4.</w:t>
            </w:r>
            <w:r w:rsidRPr="00EE6315">
              <w:rPr>
                <w:rFonts w:ascii="仿宋_GB2312" w:hAnsi="宋体" w:cs="宋体" w:hint="eastAsia"/>
                <w:kern w:val="0"/>
                <w:sz w:val="24"/>
                <w:szCs w:val="24"/>
              </w:rPr>
              <w:t>学校总体生源状况</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招生工作办公室</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4</w:t>
            </w:r>
            <w:r>
              <w:rPr>
                <w:rFonts w:ascii="仿宋_GB2312" w:hAnsi="宋体" w:cs="宋体" w:hint="eastAsia"/>
                <w:kern w:val="0"/>
                <w:sz w:val="24"/>
                <w:szCs w:val="24"/>
              </w:rPr>
              <w:t>5.</w:t>
            </w:r>
            <w:r w:rsidRPr="00EE6315">
              <w:rPr>
                <w:rFonts w:ascii="仿宋_GB2312" w:hAnsi="宋体" w:cs="宋体" w:hint="eastAsia"/>
                <w:kern w:val="0"/>
                <w:sz w:val="24"/>
                <w:szCs w:val="24"/>
              </w:rPr>
              <w:t>各专业生源数量及特征</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招生工作办公室</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（十八）学生指导与服务</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4</w:t>
            </w:r>
            <w:r>
              <w:rPr>
                <w:rFonts w:ascii="仿宋_GB2312" w:hAnsi="宋体" w:cs="宋体" w:hint="eastAsia"/>
                <w:kern w:val="0"/>
                <w:sz w:val="24"/>
                <w:szCs w:val="24"/>
              </w:rPr>
              <w:t>6.</w:t>
            </w:r>
            <w:r w:rsidRPr="00EE6315">
              <w:rPr>
                <w:rFonts w:ascii="仿宋_GB2312" w:hAnsi="宋体" w:cs="宋体" w:hint="eastAsia"/>
                <w:kern w:val="0"/>
                <w:sz w:val="24"/>
                <w:szCs w:val="24"/>
              </w:rPr>
              <w:t>学生指导与服务的内容及效果</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学生处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4</w:t>
            </w:r>
            <w:r>
              <w:rPr>
                <w:rFonts w:ascii="仿宋_GB2312" w:hAnsi="宋体" w:cs="宋体" w:hint="eastAsia"/>
                <w:kern w:val="0"/>
                <w:sz w:val="24"/>
                <w:szCs w:val="24"/>
              </w:rPr>
              <w:t>7.</w:t>
            </w:r>
            <w:r w:rsidRPr="00EE6315">
              <w:rPr>
                <w:rFonts w:ascii="仿宋_GB2312" w:hAnsi="宋体" w:cs="宋体" w:hint="eastAsia"/>
                <w:kern w:val="0"/>
                <w:sz w:val="24"/>
                <w:szCs w:val="24"/>
              </w:rPr>
              <w:t>学生指导与服务的组织与条件保障</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学生处</w:t>
            </w:r>
          </w:p>
        </w:tc>
      </w:tr>
      <w:tr w:rsidR="00645410" w:rsidRPr="00EE6315" w:rsidTr="00CD2848">
        <w:trPr>
          <w:trHeight w:val="428"/>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4</w:t>
            </w:r>
            <w:r>
              <w:rPr>
                <w:rFonts w:ascii="仿宋_GB2312" w:hAnsi="宋体" w:cs="宋体" w:hint="eastAsia"/>
                <w:kern w:val="0"/>
                <w:sz w:val="24"/>
                <w:szCs w:val="24"/>
              </w:rPr>
              <w:t>8.</w:t>
            </w:r>
            <w:r w:rsidRPr="00EE6315">
              <w:rPr>
                <w:rFonts w:ascii="仿宋_GB2312" w:hAnsi="宋体" w:cs="宋体" w:hint="eastAsia"/>
                <w:kern w:val="0"/>
                <w:sz w:val="24"/>
                <w:szCs w:val="24"/>
              </w:rPr>
              <w:t>学生对指导与服务的评价</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学生处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（十九）学风与学习效果</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4</w:t>
            </w:r>
            <w:r>
              <w:rPr>
                <w:rFonts w:ascii="仿宋_GB2312" w:hAnsi="宋体" w:cs="宋体" w:hint="eastAsia"/>
                <w:kern w:val="0"/>
                <w:sz w:val="24"/>
                <w:szCs w:val="24"/>
              </w:rPr>
              <w:t>9.</w:t>
            </w:r>
            <w:r w:rsidRPr="00EE6315">
              <w:rPr>
                <w:rFonts w:ascii="仿宋_GB2312" w:hAnsi="宋体" w:cs="宋体" w:hint="eastAsia"/>
                <w:kern w:val="0"/>
                <w:sz w:val="24"/>
                <w:szCs w:val="24"/>
              </w:rPr>
              <w:t>学风建设的措施与效果</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学生处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Pr>
                <w:rFonts w:ascii="仿宋_GB2312" w:hAnsi="宋体" w:cs="宋体" w:hint="eastAsia"/>
                <w:kern w:val="0"/>
                <w:sz w:val="24"/>
                <w:szCs w:val="24"/>
              </w:rPr>
              <w:t>50.</w:t>
            </w:r>
            <w:r w:rsidRPr="00EE6315">
              <w:rPr>
                <w:rFonts w:ascii="仿宋_GB2312" w:hAnsi="宋体" w:cs="宋体" w:hint="eastAsia"/>
                <w:kern w:val="0"/>
                <w:sz w:val="24"/>
                <w:szCs w:val="24"/>
              </w:rPr>
              <w:t>学生学业成绩及综合素质表现</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学生处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5</w:t>
            </w:r>
            <w:r>
              <w:rPr>
                <w:rFonts w:ascii="仿宋_GB2312" w:hAnsi="宋体" w:cs="宋体" w:hint="eastAsia"/>
                <w:kern w:val="0"/>
                <w:sz w:val="24"/>
                <w:szCs w:val="24"/>
              </w:rPr>
              <w:t>1.</w:t>
            </w:r>
            <w:r w:rsidRPr="00EE6315">
              <w:rPr>
                <w:rFonts w:ascii="仿宋_GB2312" w:hAnsi="宋体" w:cs="宋体" w:hint="eastAsia"/>
                <w:kern w:val="0"/>
                <w:sz w:val="24"/>
                <w:szCs w:val="24"/>
              </w:rPr>
              <w:t>学生对自我学习与成长的满意度</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学生处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（二十）就业与发展</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5</w:t>
            </w:r>
            <w:r>
              <w:rPr>
                <w:rFonts w:ascii="仿宋_GB2312" w:hAnsi="宋体" w:cs="宋体" w:hint="eastAsia"/>
                <w:kern w:val="0"/>
                <w:sz w:val="24"/>
                <w:szCs w:val="24"/>
              </w:rPr>
              <w:t>2.</w:t>
            </w:r>
            <w:r w:rsidRPr="00EE6315">
              <w:rPr>
                <w:rFonts w:ascii="仿宋_GB2312" w:hAnsi="宋体" w:cs="宋体" w:hint="eastAsia"/>
                <w:kern w:val="0"/>
                <w:sz w:val="24"/>
                <w:szCs w:val="24"/>
              </w:rPr>
              <w:t>毕业生就业率与</w:t>
            </w:r>
            <w:r>
              <w:rPr>
                <w:rFonts w:ascii="仿宋_GB2312" w:hAnsi="宋体" w:cs="宋体" w:hint="eastAsia"/>
                <w:kern w:val="0"/>
                <w:sz w:val="24"/>
                <w:szCs w:val="24"/>
              </w:rPr>
              <w:t>职业发展情况</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学生处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5</w:t>
            </w:r>
            <w:r>
              <w:rPr>
                <w:rFonts w:ascii="仿宋_GB2312" w:hAnsi="宋体" w:cs="宋体" w:hint="eastAsia"/>
                <w:kern w:val="0"/>
                <w:sz w:val="24"/>
                <w:szCs w:val="24"/>
              </w:rPr>
              <w:t>3.</w:t>
            </w:r>
            <w:r w:rsidRPr="00EE6315">
              <w:rPr>
                <w:rFonts w:ascii="仿宋_GB2312" w:hAnsi="宋体" w:cs="宋体" w:hint="eastAsia"/>
                <w:kern w:val="0"/>
                <w:sz w:val="24"/>
                <w:szCs w:val="24"/>
              </w:rPr>
              <w:t>用人单位对毕业生评价</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学生处</w:t>
            </w:r>
          </w:p>
        </w:tc>
      </w:tr>
      <w:tr w:rsidR="00645410" w:rsidRPr="00EE6315" w:rsidTr="00CD2848">
        <w:trPr>
          <w:jc w:val="center"/>
        </w:trPr>
        <w:tc>
          <w:tcPr>
            <w:tcW w:w="1275" w:type="dxa"/>
            <w:vMerge w:val="restart"/>
            <w:tcBorders>
              <w:top w:val="nil"/>
              <w:left w:val="single" w:sz="4" w:space="0" w:color="auto"/>
              <w:bottom w:val="single" w:sz="4" w:space="0" w:color="auto"/>
              <w:right w:val="single" w:sz="4" w:space="0" w:color="auto"/>
            </w:tcBorders>
            <w:vAlign w:val="center"/>
          </w:tcPr>
          <w:p w:rsidR="00645410" w:rsidRDefault="00645410" w:rsidP="00CD2848">
            <w:pPr>
              <w:widowControl/>
              <w:adjustRightInd w:val="0"/>
              <w:snapToGrid w:val="0"/>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六、</w:t>
            </w:r>
          </w:p>
          <w:p w:rsidR="00645410" w:rsidRDefault="00645410" w:rsidP="00CD2848">
            <w:pPr>
              <w:widowControl/>
              <w:adjustRightInd w:val="0"/>
              <w:snapToGrid w:val="0"/>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质量</w:t>
            </w:r>
          </w:p>
          <w:p w:rsidR="00645410" w:rsidRPr="00EE6315" w:rsidRDefault="00645410" w:rsidP="00CD2848">
            <w:pPr>
              <w:widowControl/>
              <w:adjustRightInd w:val="0"/>
              <w:snapToGrid w:val="0"/>
              <w:ind w:leftChars="-25" w:left="-53" w:rightChars="-25" w:right="-53"/>
              <w:jc w:val="center"/>
              <w:rPr>
                <w:rFonts w:ascii="仿宋_GB2312" w:hAnsi="宋体" w:cs="宋体"/>
                <w:kern w:val="0"/>
                <w:sz w:val="24"/>
                <w:szCs w:val="24"/>
              </w:rPr>
            </w:pPr>
            <w:r w:rsidRPr="00EE6315">
              <w:rPr>
                <w:rFonts w:ascii="仿宋_GB2312" w:hAnsi="宋体" w:cs="宋体" w:hint="eastAsia"/>
                <w:kern w:val="0"/>
                <w:sz w:val="24"/>
                <w:szCs w:val="24"/>
              </w:rPr>
              <w:t>保障</w:t>
            </w: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（二十一）教学质量保障体系</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5</w:t>
            </w:r>
            <w:r>
              <w:rPr>
                <w:rFonts w:ascii="仿宋_GB2312" w:hAnsi="宋体" w:cs="宋体" w:hint="eastAsia"/>
                <w:kern w:val="0"/>
                <w:sz w:val="24"/>
                <w:szCs w:val="24"/>
              </w:rPr>
              <w:t>4.</w:t>
            </w:r>
            <w:r w:rsidRPr="00EE6315">
              <w:rPr>
                <w:rFonts w:ascii="仿宋_GB2312" w:hAnsi="宋体" w:cs="宋体" w:hint="eastAsia"/>
                <w:kern w:val="0"/>
                <w:sz w:val="24"/>
                <w:szCs w:val="24"/>
              </w:rPr>
              <w:t>质量标准建设</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5</w:t>
            </w:r>
            <w:r>
              <w:rPr>
                <w:rFonts w:ascii="仿宋_GB2312" w:hAnsi="宋体" w:cs="宋体" w:hint="eastAsia"/>
                <w:kern w:val="0"/>
                <w:sz w:val="24"/>
                <w:szCs w:val="24"/>
              </w:rPr>
              <w:t>5.</w:t>
            </w:r>
            <w:r w:rsidRPr="00EE6315">
              <w:rPr>
                <w:rFonts w:ascii="仿宋_GB2312" w:hAnsi="宋体" w:cs="宋体" w:hint="eastAsia"/>
                <w:kern w:val="0"/>
                <w:sz w:val="24"/>
                <w:szCs w:val="24"/>
              </w:rPr>
              <w:t>学校质量保障模式及体系结构</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5</w:t>
            </w:r>
            <w:r>
              <w:rPr>
                <w:rFonts w:ascii="仿宋_GB2312" w:hAnsi="宋体" w:cs="宋体" w:hint="eastAsia"/>
                <w:kern w:val="0"/>
                <w:sz w:val="24"/>
                <w:szCs w:val="24"/>
              </w:rPr>
              <w:t>6.</w:t>
            </w:r>
            <w:r w:rsidRPr="00EE6315">
              <w:rPr>
                <w:rFonts w:ascii="仿宋_GB2312" w:hAnsi="宋体" w:cs="宋体" w:hint="eastAsia"/>
                <w:kern w:val="0"/>
                <w:sz w:val="24"/>
                <w:szCs w:val="24"/>
              </w:rPr>
              <w:t>质量保障体系的组织、制度建设</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5</w:t>
            </w:r>
            <w:r>
              <w:rPr>
                <w:rFonts w:ascii="仿宋_GB2312" w:hAnsi="宋体" w:cs="宋体" w:hint="eastAsia"/>
                <w:kern w:val="0"/>
                <w:sz w:val="24"/>
                <w:szCs w:val="24"/>
              </w:rPr>
              <w:t>7.</w:t>
            </w:r>
            <w:r w:rsidRPr="00EE6315">
              <w:rPr>
                <w:rFonts w:ascii="仿宋_GB2312" w:hAnsi="宋体" w:cs="宋体" w:hint="eastAsia"/>
                <w:kern w:val="0"/>
                <w:sz w:val="24"/>
                <w:szCs w:val="24"/>
              </w:rPr>
              <w:t>教学质量管理队伍建设</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（二十二）质量监控</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5</w:t>
            </w:r>
            <w:r>
              <w:rPr>
                <w:rFonts w:ascii="仿宋_GB2312" w:hAnsi="宋体" w:cs="宋体" w:hint="eastAsia"/>
                <w:kern w:val="0"/>
                <w:sz w:val="24"/>
                <w:szCs w:val="24"/>
              </w:rPr>
              <w:t>8.</w:t>
            </w:r>
            <w:r w:rsidRPr="00EE6315">
              <w:rPr>
                <w:rFonts w:ascii="仿宋_GB2312" w:hAnsi="宋体" w:cs="宋体" w:hint="eastAsia"/>
                <w:kern w:val="0"/>
                <w:sz w:val="24"/>
                <w:szCs w:val="24"/>
              </w:rPr>
              <w:t>自我评估及质量监控的内容与方式</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5</w:t>
            </w:r>
            <w:r>
              <w:rPr>
                <w:rFonts w:ascii="仿宋_GB2312" w:hAnsi="宋体" w:cs="宋体" w:hint="eastAsia"/>
                <w:kern w:val="0"/>
                <w:sz w:val="24"/>
                <w:szCs w:val="24"/>
              </w:rPr>
              <w:t>9.</w:t>
            </w:r>
            <w:r w:rsidRPr="00EE6315">
              <w:rPr>
                <w:rFonts w:ascii="仿宋_GB2312" w:hAnsi="宋体" w:cs="宋体" w:hint="eastAsia"/>
                <w:kern w:val="0"/>
                <w:sz w:val="24"/>
                <w:szCs w:val="24"/>
              </w:rPr>
              <w:t>自我评估及质量监控的实施效果</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（二十三）质量信息及利用</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Pr>
                <w:rFonts w:ascii="仿宋_GB2312" w:hAnsi="宋体" w:cs="宋体" w:hint="eastAsia"/>
                <w:kern w:val="0"/>
                <w:sz w:val="24"/>
                <w:szCs w:val="24"/>
              </w:rPr>
              <w:t>60.</w:t>
            </w:r>
            <w:r w:rsidRPr="00EE6315">
              <w:rPr>
                <w:rFonts w:ascii="仿宋_GB2312" w:hAnsi="宋体" w:cs="宋体" w:hint="eastAsia"/>
                <w:kern w:val="0"/>
                <w:sz w:val="24"/>
                <w:szCs w:val="24"/>
              </w:rPr>
              <w:t>校内教学</w:t>
            </w:r>
            <w:r>
              <w:rPr>
                <w:rFonts w:ascii="仿宋_GB2312" w:hAnsi="宋体" w:cs="宋体" w:hint="eastAsia"/>
                <w:kern w:val="0"/>
                <w:sz w:val="24"/>
                <w:szCs w:val="24"/>
              </w:rPr>
              <w:t>基本</w:t>
            </w:r>
            <w:r w:rsidRPr="00EE6315">
              <w:rPr>
                <w:rFonts w:ascii="仿宋_GB2312" w:hAnsi="宋体" w:cs="宋体" w:hint="eastAsia"/>
                <w:kern w:val="0"/>
                <w:sz w:val="24"/>
                <w:szCs w:val="24"/>
              </w:rPr>
              <w:t>状态数据库建设情况</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6</w:t>
            </w:r>
            <w:r>
              <w:rPr>
                <w:rFonts w:ascii="仿宋_GB2312" w:hAnsi="宋体" w:cs="宋体" w:hint="eastAsia"/>
                <w:kern w:val="0"/>
                <w:sz w:val="24"/>
                <w:szCs w:val="24"/>
              </w:rPr>
              <w:t>1.</w:t>
            </w:r>
            <w:r w:rsidRPr="00EE6315">
              <w:rPr>
                <w:rFonts w:ascii="仿宋_GB2312" w:hAnsi="宋体" w:cs="宋体" w:hint="eastAsia"/>
                <w:kern w:val="0"/>
                <w:sz w:val="24"/>
                <w:szCs w:val="24"/>
              </w:rPr>
              <w:t>质量信息统计、分析、反馈机制</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6</w:t>
            </w:r>
            <w:r>
              <w:rPr>
                <w:rFonts w:ascii="仿宋_GB2312" w:hAnsi="宋体" w:cs="宋体" w:hint="eastAsia"/>
                <w:kern w:val="0"/>
                <w:sz w:val="24"/>
                <w:szCs w:val="24"/>
              </w:rPr>
              <w:t>2.</w:t>
            </w:r>
            <w:r w:rsidRPr="00EE6315">
              <w:rPr>
                <w:rFonts w:ascii="仿宋_GB2312" w:hAnsi="宋体" w:cs="宋体" w:hint="eastAsia"/>
                <w:kern w:val="0"/>
                <w:sz w:val="24"/>
                <w:szCs w:val="24"/>
              </w:rPr>
              <w:t>质量信息公开及年度质量报告</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EE6315" w:rsidTr="00CD2848">
        <w:trPr>
          <w:jc w:val="center"/>
        </w:trPr>
        <w:tc>
          <w:tcPr>
            <w:tcW w:w="1275"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val="restart"/>
            <w:tcBorders>
              <w:top w:val="nil"/>
              <w:left w:val="single" w:sz="4" w:space="0" w:color="auto"/>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（二十四）质量改进</w:t>
            </w: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6</w:t>
            </w:r>
            <w:r>
              <w:rPr>
                <w:rFonts w:ascii="仿宋_GB2312" w:hAnsi="宋体" w:cs="宋体" w:hint="eastAsia"/>
                <w:kern w:val="0"/>
                <w:sz w:val="24"/>
                <w:szCs w:val="24"/>
              </w:rPr>
              <w:t>3.</w:t>
            </w:r>
            <w:r w:rsidRPr="00EE6315">
              <w:rPr>
                <w:rFonts w:ascii="仿宋_GB2312" w:hAnsi="宋体" w:cs="宋体" w:hint="eastAsia"/>
                <w:kern w:val="0"/>
                <w:sz w:val="24"/>
                <w:szCs w:val="24"/>
              </w:rPr>
              <w:t>质量改进的途径与方法</w:t>
            </w:r>
            <w:r w:rsidRPr="00EE6315">
              <w:rPr>
                <w:rFonts w:ascii="仿宋_GB2312" w:hAnsi="宋体" w:cs="宋体" w:hint="eastAsia"/>
                <w:kern w:val="0"/>
                <w:sz w:val="24"/>
                <w:szCs w:val="24"/>
              </w:rPr>
              <w:t xml:space="preserve"> </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AE60C2" w:rsidTr="00CD2848">
        <w:trPr>
          <w:jc w:val="center"/>
        </w:trPr>
        <w:tc>
          <w:tcPr>
            <w:tcW w:w="1275" w:type="dxa"/>
            <w:vMerge/>
            <w:tcBorders>
              <w:top w:val="single" w:sz="4" w:space="0" w:color="auto"/>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3891" w:type="dxa"/>
            <w:vMerge/>
            <w:tcBorders>
              <w:top w:val="nil"/>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p>
        </w:tc>
        <w:tc>
          <w:tcPr>
            <w:tcW w:w="4536"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leftChars="-25" w:left="-53" w:rightChars="-25" w:right="-53"/>
              <w:jc w:val="left"/>
              <w:rPr>
                <w:rFonts w:ascii="仿宋_GB2312" w:hAnsi="宋体" w:cs="宋体"/>
                <w:kern w:val="0"/>
                <w:sz w:val="24"/>
                <w:szCs w:val="24"/>
              </w:rPr>
            </w:pPr>
            <w:r w:rsidRPr="00EE6315">
              <w:rPr>
                <w:rFonts w:ascii="仿宋_GB2312" w:hAnsi="宋体" w:cs="宋体" w:hint="eastAsia"/>
                <w:kern w:val="0"/>
                <w:sz w:val="24"/>
                <w:szCs w:val="24"/>
              </w:rPr>
              <w:t>6</w:t>
            </w:r>
            <w:r>
              <w:rPr>
                <w:rFonts w:ascii="仿宋_GB2312" w:hAnsi="宋体" w:cs="宋体" w:hint="eastAsia"/>
                <w:kern w:val="0"/>
                <w:sz w:val="24"/>
                <w:szCs w:val="24"/>
              </w:rPr>
              <w:t>4.</w:t>
            </w:r>
            <w:r w:rsidRPr="00EE6315">
              <w:rPr>
                <w:rFonts w:ascii="仿宋_GB2312" w:hAnsi="宋体" w:cs="宋体" w:hint="eastAsia"/>
                <w:kern w:val="0"/>
                <w:sz w:val="24"/>
                <w:szCs w:val="24"/>
              </w:rPr>
              <w:t>质量改进的效果与评价</w:t>
            </w:r>
          </w:p>
        </w:tc>
        <w:tc>
          <w:tcPr>
            <w:tcW w:w="1897" w:type="dxa"/>
            <w:tcBorders>
              <w:top w:val="nil"/>
              <w:left w:val="nil"/>
              <w:bottom w:val="single" w:sz="4" w:space="0" w:color="auto"/>
              <w:right w:val="single" w:sz="4" w:space="0" w:color="auto"/>
            </w:tcBorders>
            <w:vAlign w:val="center"/>
          </w:tcPr>
          <w:p w:rsidR="00645410" w:rsidRPr="00EE6315" w:rsidRDefault="00645410" w:rsidP="00CD2848">
            <w:pPr>
              <w:widowControl/>
              <w:adjustRightInd w:val="0"/>
              <w:snapToGrid w:val="0"/>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r w:rsidR="00645410" w:rsidRPr="00AE60C2" w:rsidTr="00CD2848">
        <w:trPr>
          <w:trHeight w:val="771"/>
          <w:jc w:val="center"/>
        </w:trPr>
        <w:tc>
          <w:tcPr>
            <w:tcW w:w="1275" w:type="dxa"/>
            <w:tcBorders>
              <w:top w:val="single" w:sz="4" w:space="0" w:color="auto"/>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r>
              <w:rPr>
                <w:rFonts w:ascii="仿宋_GB2312" w:hAnsi="宋体" w:cs="宋体" w:hint="eastAsia"/>
                <w:kern w:val="0"/>
                <w:sz w:val="24"/>
                <w:szCs w:val="24"/>
              </w:rPr>
              <w:lastRenderedPageBreak/>
              <w:t>自选特色项目</w:t>
            </w:r>
          </w:p>
        </w:tc>
        <w:tc>
          <w:tcPr>
            <w:tcW w:w="3891" w:type="dxa"/>
            <w:tcBorders>
              <w:top w:val="single" w:sz="4" w:space="0" w:color="auto"/>
              <w:left w:val="single" w:sz="4" w:space="0" w:color="auto"/>
              <w:bottom w:val="single" w:sz="4" w:space="0" w:color="auto"/>
              <w:right w:val="single" w:sz="4" w:space="0" w:color="auto"/>
            </w:tcBorders>
            <w:vAlign w:val="center"/>
          </w:tcPr>
          <w:p w:rsidR="00645410" w:rsidRPr="00EE6315" w:rsidRDefault="00645410" w:rsidP="00CD2848">
            <w:pPr>
              <w:widowControl/>
              <w:snapToGrid w:val="0"/>
              <w:ind w:leftChars="-25" w:left="-53" w:rightChars="-25" w:right="-53"/>
              <w:jc w:val="left"/>
              <w:rPr>
                <w:rFonts w:ascii="仿宋_GB2312" w:hAnsi="宋体" w:cs="宋体"/>
                <w:kern w:val="0"/>
                <w:sz w:val="24"/>
                <w:szCs w:val="24"/>
              </w:rPr>
            </w:pPr>
            <w:r>
              <w:rPr>
                <w:rFonts w:ascii="仿宋_GB2312" w:hAnsi="宋体" w:cs="宋体" w:hint="eastAsia"/>
                <w:kern w:val="0"/>
                <w:sz w:val="24"/>
                <w:szCs w:val="24"/>
              </w:rPr>
              <w:t>学校可自行选择有特色的补充项目</w:t>
            </w:r>
          </w:p>
        </w:tc>
        <w:tc>
          <w:tcPr>
            <w:tcW w:w="6433" w:type="dxa"/>
            <w:gridSpan w:val="2"/>
            <w:tcBorders>
              <w:top w:val="single" w:sz="4" w:space="0" w:color="auto"/>
              <w:left w:val="nil"/>
              <w:bottom w:val="single" w:sz="4" w:space="0" w:color="auto"/>
              <w:right w:val="single" w:sz="4" w:space="0" w:color="auto"/>
            </w:tcBorders>
            <w:vAlign w:val="center"/>
          </w:tcPr>
          <w:p w:rsidR="00645410" w:rsidRPr="00EE6315" w:rsidRDefault="00645410" w:rsidP="00645410">
            <w:pPr>
              <w:widowControl/>
              <w:adjustRightInd w:val="0"/>
              <w:snapToGrid w:val="0"/>
              <w:spacing w:beforeLines="3" w:before="9" w:afterLines="3" w:after="9"/>
              <w:ind w:rightChars="-25" w:right="-53"/>
              <w:jc w:val="center"/>
              <w:rPr>
                <w:rFonts w:ascii="仿宋_GB2312" w:hAnsi="宋体" w:cs="宋体"/>
                <w:kern w:val="0"/>
                <w:sz w:val="24"/>
                <w:szCs w:val="24"/>
              </w:rPr>
            </w:pPr>
            <w:r>
              <w:rPr>
                <w:rFonts w:ascii="仿宋_GB2312" w:hAnsi="宋体" w:cs="宋体" w:hint="eastAsia"/>
                <w:kern w:val="0"/>
                <w:sz w:val="24"/>
                <w:szCs w:val="24"/>
              </w:rPr>
              <w:t>教务处</w:t>
            </w:r>
          </w:p>
        </w:tc>
      </w:tr>
    </w:tbl>
    <w:p w:rsidR="00645410" w:rsidRPr="00FD7FF0" w:rsidRDefault="00645410" w:rsidP="00645410">
      <w:pPr>
        <w:snapToGrid w:val="0"/>
      </w:pPr>
    </w:p>
    <w:p w:rsidR="00645410" w:rsidRPr="00BC066C" w:rsidRDefault="00645410" w:rsidP="00645410">
      <w:pPr>
        <w:spacing w:line="360" w:lineRule="auto"/>
        <w:outlineLvl w:val="0"/>
        <w:rPr>
          <w:sz w:val="24"/>
          <w:szCs w:val="24"/>
        </w:rPr>
      </w:pPr>
    </w:p>
    <w:p w:rsidR="00645410" w:rsidRDefault="00645410" w:rsidP="00645410">
      <w:pPr>
        <w:ind w:firstLineChars="200" w:firstLine="560"/>
        <w:jc w:val="center"/>
        <w:rPr>
          <w:sz w:val="28"/>
          <w:szCs w:val="28"/>
        </w:rPr>
      </w:pPr>
    </w:p>
    <w:p w:rsidR="00645410" w:rsidRPr="00B34BD2" w:rsidRDefault="00645410" w:rsidP="00645410">
      <w:pPr>
        <w:spacing w:afterLines="100" w:after="312"/>
        <w:ind w:firstLineChars="200" w:firstLine="562"/>
        <w:jc w:val="center"/>
        <w:rPr>
          <w:b/>
          <w:sz w:val="28"/>
          <w:szCs w:val="28"/>
        </w:rPr>
      </w:pPr>
      <w:r w:rsidRPr="00B34BD2">
        <w:rPr>
          <w:rFonts w:hint="eastAsia"/>
          <w:b/>
          <w:sz w:val="28"/>
          <w:szCs w:val="28"/>
        </w:rPr>
        <w:t>上海外国语大学教育部本科教学审核评估基本状态数据任务分解表</w:t>
      </w:r>
    </w:p>
    <w:tbl>
      <w:tblPr>
        <w:tblW w:w="10349"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99"/>
        <w:gridCol w:w="3364"/>
        <w:gridCol w:w="142"/>
        <w:gridCol w:w="1417"/>
        <w:gridCol w:w="1418"/>
      </w:tblGrid>
      <w:tr w:rsidR="00645410" w:rsidTr="00CD2848">
        <w:trPr>
          <w:trHeight w:val="447"/>
          <w:jc w:val="center"/>
        </w:trPr>
        <w:tc>
          <w:tcPr>
            <w:tcW w:w="709" w:type="dxa"/>
          </w:tcPr>
          <w:p w:rsidR="00645410" w:rsidRPr="00B34BD2" w:rsidRDefault="00645410" w:rsidP="00645410">
            <w:pPr>
              <w:spacing w:beforeLines="50" w:before="156"/>
              <w:jc w:val="center"/>
              <w:rPr>
                <w:b/>
                <w:sz w:val="24"/>
              </w:rPr>
            </w:pPr>
            <w:r w:rsidRPr="00B34BD2">
              <w:rPr>
                <w:rFonts w:hint="eastAsia"/>
                <w:b/>
                <w:sz w:val="24"/>
              </w:rPr>
              <w:t>序号</w:t>
            </w:r>
          </w:p>
        </w:tc>
        <w:tc>
          <w:tcPr>
            <w:tcW w:w="3299" w:type="dxa"/>
          </w:tcPr>
          <w:p w:rsidR="00645410" w:rsidRPr="00B34BD2" w:rsidRDefault="00645410" w:rsidP="00645410">
            <w:pPr>
              <w:spacing w:beforeLines="50" w:before="156"/>
              <w:jc w:val="center"/>
              <w:rPr>
                <w:b/>
                <w:sz w:val="24"/>
              </w:rPr>
            </w:pPr>
            <w:r w:rsidRPr="00B34BD2">
              <w:rPr>
                <w:rFonts w:hint="eastAsia"/>
                <w:b/>
                <w:sz w:val="24"/>
              </w:rPr>
              <w:t>表格编号</w:t>
            </w:r>
          </w:p>
        </w:tc>
        <w:tc>
          <w:tcPr>
            <w:tcW w:w="3364" w:type="dxa"/>
          </w:tcPr>
          <w:p w:rsidR="00645410" w:rsidRPr="00B34BD2" w:rsidRDefault="00645410" w:rsidP="00645410">
            <w:pPr>
              <w:spacing w:beforeLines="50" w:before="156"/>
              <w:jc w:val="center"/>
              <w:rPr>
                <w:b/>
                <w:sz w:val="24"/>
              </w:rPr>
            </w:pPr>
            <w:r w:rsidRPr="00B34BD2">
              <w:rPr>
                <w:rFonts w:hint="eastAsia"/>
                <w:b/>
                <w:sz w:val="24"/>
              </w:rPr>
              <w:t>填报重点</w:t>
            </w:r>
          </w:p>
        </w:tc>
        <w:tc>
          <w:tcPr>
            <w:tcW w:w="1559" w:type="dxa"/>
            <w:gridSpan w:val="2"/>
          </w:tcPr>
          <w:p w:rsidR="00645410" w:rsidRPr="00B34BD2" w:rsidRDefault="00645410" w:rsidP="00645410">
            <w:pPr>
              <w:spacing w:beforeLines="50" w:before="156"/>
              <w:jc w:val="center"/>
              <w:rPr>
                <w:b/>
                <w:sz w:val="24"/>
              </w:rPr>
            </w:pPr>
            <w:r w:rsidRPr="00B34BD2">
              <w:rPr>
                <w:rFonts w:hint="eastAsia"/>
                <w:b/>
                <w:sz w:val="24"/>
              </w:rPr>
              <w:t>负责单位</w:t>
            </w:r>
          </w:p>
        </w:tc>
        <w:tc>
          <w:tcPr>
            <w:tcW w:w="1418" w:type="dxa"/>
          </w:tcPr>
          <w:p w:rsidR="00645410" w:rsidRPr="00B34BD2" w:rsidRDefault="00645410" w:rsidP="00645410">
            <w:pPr>
              <w:spacing w:beforeLines="50" w:before="156"/>
              <w:jc w:val="center"/>
              <w:rPr>
                <w:b/>
                <w:sz w:val="24"/>
              </w:rPr>
            </w:pPr>
            <w:r w:rsidRPr="00B34BD2">
              <w:rPr>
                <w:rFonts w:hint="eastAsia"/>
                <w:b/>
                <w:sz w:val="24"/>
              </w:rPr>
              <w:t>参与单位</w:t>
            </w:r>
          </w:p>
        </w:tc>
      </w:tr>
      <w:tr w:rsidR="00645410" w:rsidTr="00CD2848">
        <w:trPr>
          <w:jc w:val="center"/>
        </w:trPr>
        <w:tc>
          <w:tcPr>
            <w:tcW w:w="10349" w:type="dxa"/>
            <w:gridSpan w:val="6"/>
          </w:tcPr>
          <w:p w:rsidR="00645410" w:rsidRPr="00091034" w:rsidRDefault="00645410" w:rsidP="00CD2848">
            <w:pPr>
              <w:jc w:val="left"/>
              <w:rPr>
                <w:sz w:val="24"/>
                <w:szCs w:val="24"/>
              </w:rPr>
            </w:pPr>
            <w:r w:rsidRPr="00091034">
              <w:rPr>
                <w:rFonts w:hint="eastAsia"/>
                <w:sz w:val="24"/>
                <w:szCs w:val="24"/>
              </w:rPr>
              <w:t>一、学校基本信息</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1</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1-1</w:t>
            </w:r>
            <w:r w:rsidRPr="00B34BD2">
              <w:rPr>
                <w:rFonts w:hint="eastAsia"/>
                <w:sz w:val="24"/>
                <w:szCs w:val="24"/>
              </w:rPr>
              <w:t>学校概况</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364" w:type="dxa"/>
          </w:tcPr>
          <w:p w:rsidR="00645410" w:rsidRPr="00B34BD2" w:rsidRDefault="00645410" w:rsidP="00CD2848">
            <w:pPr>
              <w:rPr>
                <w:sz w:val="24"/>
                <w:szCs w:val="24"/>
              </w:rPr>
            </w:pPr>
            <w:r w:rsidRPr="00B34BD2">
              <w:rPr>
                <w:rFonts w:hint="eastAsia"/>
                <w:sz w:val="24"/>
                <w:szCs w:val="24"/>
              </w:rPr>
              <w:t>简单信息</w:t>
            </w:r>
          </w:p>
        </w:tc>
        <w:tc>
          <w:tcPr>
            <w:tcW w:w="1559" w:type="dxa"/>
            <w:gridSpan w:val="2"/>
          </w:tcPr>
          <w:p w:rsidR="00645410" w:rsidRPr="00B34BD2" w:rsidRDefault="00645410" w:rsidP="00CD2848">
            <w:pPr>
              <w:rPr>
                <w:sz w:val="24"/>
                <w:szCs w:val="24"/>
              </w:rPr>
            </w:pPr>
            <w:r>
              <w:rPr>
                <w:rFonts w:hint="eastAsia"/>
                <w:sz w:val="24"/>
                <w:szCs w:val="24"/>
              </w:rPr>
              <w:t>校长办公室</w:t>
            </w:r>
          </w:p>
        </w:tc>
        <w:tc>
          <w:tcPr>
            <w:tcW w:w="1418" w:type="dxa"/>
          </w:tcPr>
          <w:p w:rsidR="00645410" w:rsidRPr="00B34BD2" w:rsidRDefault="00645410" w:rsidP="00CD2848">
            <w:pPr>
              <w:jc w:val="cente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2</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1-2</w:t>
            </w:r>
            <w:r w:rsidRPr="00B34BD2">
              <w:rPr>
                <w:rFonts w:hint="eastAsia"/>
                <w:sz w:val="24"/>
                <w:szCs w:val="24"/>
              </w:rPr>
              <w:t>校区地址</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364" w:type="dxa"/>
          </w:tcPr>
          <w:p w:rsidR="00645410" w:rsidRPr="00B34BD2" w:rsidRDefault="00645410" w:rsidP="00CD2848">
            <w:pPr>
              <w:rPr>
                <w:sz w:val="24"/>
                <w:szCs w:val="24"/>
              </w:rPr>
            </w:pPr>
            <w:r w:rsidRPr="00B34BD2">
              <w:rPr>
                <w:rFonts w:hint="eastAsia"/>
                <w:sz w:val="24"/>
                <w:szCs w:val="24"/>
              </w:rPr>
              <w:t>名称、地址</w:t>
            </w:r>
          </w:p>
        </w:tc>
        <w:tc>
          <w:tcPr>
            <w:tcW w:w="1559" w:type="dxa"/>
            <w:gridSpan w:val="2"/>
          </w:tcPr>
          <w:p w:rsidR="00645410" w:rsidRPr="00B34BD2" w:rsidRDefault="00645410" w:rsidP="00CD2848">
            <w:pPr>
              <w:rPr>
                <w:sz w:val="24"/>
                <w:szCs w:val="24"/>
              </w:rPr>
            </w:pPr>
            <w:r>
              <w:rPr>
                <w:rFonts w:hint="eastAsia"/>
                <w:sz w:val="24"/>
                <w:szCs w:val="24"/>
              </w:rPr>
              <w:t>校长办公室</w:t>
            </w:r>
          </w:p>
        </w:tc>
        <w:tc>
          <w:tcPr>
            <w:tcW w:w="1418" w:type="dxa"/>
          </w:tcPr>
          <w:p w:rsidR="00645410" w:rsidRPr="00B34BD2" w:rsidRDefault="00645410" w:rsidP="00CD2848">
            <w:pPr>
              <w:jc w:val="cente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3</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1-3</w:t>
            </w:r>
            <w:r w:rsidRPr="00B34BD2">
              <w:rPr>
                <w:rFonts w:hint="eastAsia"/>
                <w:sz w:val="24"/>
                <w:szCs w:val="24"/>
              </w:rPr>
              <w:t>学校相关行政单位</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364" w:type="dxa"/>
          </w:tcPr>
          <w:p w:rsidR="00645410" w:rsidRPr="00B34BD2" w:rsidRDefault="00645410" w:rsidP="00CD2848">
            <w:pPr>
              <w:rPr>
                <w:sz w:val="24"/>
                <w:szCs w:val="24"/>
              </w:rPr>
            </w:pPr>
            <w:r w:rsidRPr="00B34BD2">
              <w:rPr>
                <w:rFonts w:hint="eastAsia"/>
                <w:sz w:val="24"/>
                <w:szCs w:val="24"/>
              </w:rPr>
              <w:t>名称、单位号、职能、单位负责人</w:t>
            </w:r>
          </w:p>
        </w:tc>
        <w:tc>
          <w:tcPr>
            <w:tcW w:w="1559" w:type="dxa"/>
            <w:gridSpan w:val="2"/>
          </w:tcPr>
          <w:p w:rsidR="00645410" w:rsidRPr="00B34BD2" w:rsidRDefault="00645410" w:rsidP="00CD2848">
            <w:pPr>
              <w:rPr>
                <w:sz w:val="24"/>
                <w:szCs w:val="24"/>
              </w:rPr>
            </w:pPr>
            <w:r>
              <w:rPr>
                <w:rFonts w:hint="eastAsia"/>
                <w:sz w:val="24"/>
                <w:szCs w:val="24"/>
              </w:rPr>
              <w:t>校长办公室</w:t>
            </w:r>
          </w:p>
        </w:tc>
        <w:tc>
          <w:tcPr>
            <w:tcW w:w="1418" w:type="dxa"/>
          </w:tcPr>
          <w:p w:rsidR="00645410" w:rsidRPr="00B34BD2" w:rsidRDefault="00645410" w:rsidP="00CD2848">
            <w:pPr>
              <w:jc w:val="cente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4</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1-4</w:t>
            </w:r>
            <w:r w:rsidRPr="00B34BD2">
              <w:rPr>
                <w:rFonts w:hint="eastAsia"/>
                <w:sz w:val="24"/>
                <w:szCs w:val="24"/>
              </w:rPr>
              <w:t>学校教学科研单位</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364" w:type="dxa"/>
          </w:tcPr>
          <w:p w:rsidR="00645410" w:rsidRPr="00B34BD2" w:rsidRDefault="00645410" w:rsidP="00CD2848">
            <w:pPr>
              <w:rPr>
                <w:sz w:val="24"/>
                <w:szCs w:val="24"/>
              </w:rPr>
            </w:pPr>
            <w:r w:rsidRPr="00B34BD2">
              <w:rPr>
                <w:rFonts w:hint="eastAsia"/>
                <w:sz w:val="24"/>
                <w:szCs w:val="24"/>
              </w:rPr>
              <w:t>名称、单位号、单位负责人</w:t>
            </w:r>
          </w:p>
        </w:tc>
        <w:tc>
          <w:tcPr>
            <w:tcW w:w="1559" w:type="dxa"/>
            <w:gridSpan w:val="2"/>
          </w:tcPr>
          <w:p w:rsidR="00645410" w:rsidRPr="00B34BD2" w:rsidRDefault="00645410" w:rsidP="00CD2848">
            <w:pPr>
              <w:rPr>
                <w:sz w:val="24"/>
                <w:szCs w:val="24"/>
              </w:rPr>
            </w:pPr>
            <w:r>
              <w:rPr>
                <w:rFonts w:hint="eastAsia"/>
                <w:sz w:val="24"/>
                <w:szCs w:val="24"/>
              </w:rPr>
              <w:t>校长办公室</w:t>
            </w:r>
          </w:p>
        </w:tc>
        <w:tc>
          <w:tcPr>
            <w:tcW w:w="1418" w:type="dxa"/>
          </w:tcPr>
          <w:p w:rsidR="00645410" w:rsidRPr="00B34BD2" w:rsidRDefault="00645410" w:rsidP="00CD2848">
            <w:pPr>
              <w:jc w:val="cente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5</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1-5</w:t>
            </w:r>
            <w:r w:rsidRPr="00B34BD2">
              <w:rPr>
                <w:rFonts w:hint="eastAsia"/>
                <w:sz w:val="24"/>
                <w:szCs w:val="24"/>
              </w:rPr>
              <w:t>实验室和科研基地</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364" w:type="dxa"/>
          </w:tcPr>
          <w:p w:rsidR="00645410" w:rsidRPr="00B34BD2" w:rsidRDefault="00645410" w:rsidP="00CD2848">
            <w:pPr>
              <w:rPr>
                <w:sz w:val="24"/>
                <w:szCs w:val="24"/>
              </w:rPr>
            </w:pPr>
            <w:r w:rsidRPr="00B34BD2">
              <w:rPr>
                <w:rFonts w:hint="eastAsia"/>
                <w:sz w:val="24"/>
                <w:szCs w:val="24"/>
              </w:rPr>
              <w:t>名称、类别、是否共建、是否对本校学生开放</w:t>
            </w:r>
          </w:p>
        </w:tc>
        <w:tc>
          <w:tcPr>
            <w:tcW w:w="1559" w:type="dxa"/>
            <w:gridSpan w:val="2"/>
          </w:tcPr>
          <w:p w:rsidR="00645410" w:rsidRPr="00B34BD2" w:rsidRDefault="00645410" w:rsidP="00CD2848">
            <w:pPr>
              <w:rPr>
                <w:sz w:val="24"/>
                <w:szCs w:val="24"/>
              </w:rPr>
            </w:pPr>
            <w:r w:rsidRPr="00B34BD2">
              <w:rPr>
                <w:rFonts w:hint="eastAsia"/>
                <w:sz w:val="24"/>
                <w:szCs w:val="24"/>
              </w:rPr>
              <w:t>教务处、</w:t>
            </w:r>
          </w:p>
          <w:p w:rsidR="00645410" w:rsidRPr="00B34BD2" w:rsidRDefault="00645410" w:rsidP="00CD2848">
            <w:pPr>
              <w:rPr>
                <w:sz w:val="24"/>
                <w:szCs w:val="24"/>
              </w:rPr>
            </w:pPr>
            <w:r w:rsidRPr="00B34BD2">
              <w:rPr>
                <w:rFonts w:hint="eastAsia"/>
                <w:sz w:val="24"/>
                <w:szCs w:val="24"/>
              </w:rPr>
              <w:t>科研处</w:t>
            </w:r>
          </w:p>
        </w:tc>
        <w:tc>
          <w:tcPr>
            <w:tcW w:w="1418" w:type="dxa"/>
          </w:tcPr>
          <w:p w:rsidR="00645410" w:rsidRPr="00B34BD2" w:rsidRDefault="00645410" w:rsidP="00CD2848">
            <w:pPr>
              <w:jc w:val="center"/>
              <w:rPr>
                <w:sz w:val="24"/>
                <w:szCs w:val="24"/>
              </w:rPr>
            </w:pPr>
            <w:r w:rsidRPr="00B34BD2">
              <w:rPr>
                <w:rFonts w:hint="eastAsia"/>
                <w:sz w:val="24"/>
                <w:szCs w:val="24"/>
              </w:rPr>
              <w:t>院系</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6</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1-6</w:t>
            </w:r>
            <w:r w:rsidRPr="00B34BD2">
              <w:rPr>
                <w:rFonts w:hint="eastAsia"/>
                <w:sz w:val="24"/>
                <w:szCs w:val="24"/>
              </w:rPr>
              <w:t>办学指导思想</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364" w:type="dxa"/>
          </w:tcPr>
          <w:p w:rsidR="00645410" w:rsidRPr="00B34BD2" w:rsidRDefault="00645410" w:rsidP="00CD2848">
            <w:pPr>
              <w:rPr>
                <w:sz w:val="24"/>
                <w:szCs w:val="24"/>
              </w:rPr>
            </w:pPr>
            <w:r w:rsidRPr="00B34BD2">
              <w:rPr>
                <w:rFonts w:hint="eastAsia"/>
                <w:sz w:val="24"/>
                <w:szCs w:val="24"/>
              </w:rPr>
              <w:t>1</w:t>
            </w:r>
            <w:r w:rsidRPr="00B34BD2">
              <w:rPr>
                <w:rFonts w:hint="eastAsia"/>
                <w:sz w:val="24"/>
                <w:szCs w:val="24"/>
              </w:rPr>
              <w:t>、发展战略规划</w:t>
            </w:r>
          </w:p>
          <w:p w:rsidR="00645410" w:rsidRPr="00B34BD2" w:rsidRDefault="00645410" w:rsidP="00CD2848">
            <w:pPr>
              <w:rPr>
                <w:sz w:val="24"/>
                <w:szCs w:val="24"/>
              </w:rPr>
            </w:pPr>
            <w:r w:rsidRPr="00B34BD2">
              <w:rPr>
                <w:rFonts w:hint="eastAsia"/>
                <w:sz w:val="24"/>
                <w:szCs w:val="24"/>
              </w:rPr>
              <w:t>2</w:t>
            </w:r>
            <w:r w:rsidRPr="00B34BD2">
              <w:rPr>
                <w:rFonts w:hint="eastAsia"/>
                <w:sz w:val="24"/>
                <w:szCs w:val="24"/>
              </w:rPr>
              <w:t>、学科建设规划</w:t>
            </w:r>
          </w:p>
          <w:p w:rsidR="00645410" w:rsidRPr="00B34BD2" w:rsidRDefault="00645410" w:rsidP="00CD2848">
            <w:pPr>
              <w:rPr>
                <w:sz w:val="24"/>
                <w:szCs w:val="24"/>
              </w:rPr>
            </w:pPr>
            <w:r w:rsidRPr="00B34BD2">
              <w:rPr>
                <w:rFonts w:hint="eastAsia"/>
                <w:sz w:val="24"/>
                <w:szCs w:val="24"/>
              </w:rPr>
              <w:t>3</w:t>
            </w:r>
            <w:r w:rsidRPr="00B34BD2">
              <w:rPr>
                <w:rFonts w:hint="eastAsia"/>
                <w:sz w:val="24"/>
                <w:szCs w:val="24"/>
              </w:rPr>
              <w:t>、专业建设发展规划</w:t>
            </w:r>
          </w:p>
          <w:p w:rsidR="00645410" w:rsidRPr="00B34BD2" w:rsidRDefault="00645410" w:rsidP="00CD2848">
            <w:pPr>
              <w:rPr>
                <w:sz w:val="24"/>
                <w:szCs w:val="24"/>
              </w:rPr>
            </w:pPr>
            <w:r w:rsidRPr="00B34BD2">
              <w:rPr>
                <w:rFonts w:hint="eastAsia"/>
                <w:sz w:val="24"/>
                <w:szCs w:val="24"/>
              </w:rPr>
              <w:t>4</w:t>
            </w:r>
            <w:r w:rsidRPr="00B34BD2">
              <w:rPr>
                <w:rFonts w:hint="eastAsia"/>
                <w:sz w:val="24"/>
                <w:szCs w:val="24"/>
              </w:rPr>
              <w:t>、师资队伍建设规划</w:t>
            </w:r>
          </w:p>
        </w:tc>
        <w:tc>
          <w:tcPr>
            <w:tcW w:w="1559" w:type="dxa"/>
            <w:gridSpan w:val="2"/>
          </w:tcPr>
          <w:p w:rsidR="00645410" w:rsidRPr="00B34BD2" w:rsidRDefault="00645410" w:rsidP="00CD2848">
            <w:pPr>
              <w:rPr>
                <w:sz w:val="24"/>
                <w:szCs w:val="24"/>
              </w:rPr>
            </w:pPr>
            <w:r>
              <w:rPr>
                <w:rFonts w:hint="eastAsia"/>
                <w:sz w:val="24"/>
                <w:szCs w:val="24"/>
              </w:rPr>
              <w:t>党委办公室</w:t>
            </w:r>
          </w:p>
        </w:tc>
        <w:tc>
          <w:tcPr>
            <w:tcW w:w="1418" w:type="dxa"/>
          </w:tcPr>
          <w:p w:rsidR="00645410" w:rsidRPr="00B34BD2" w:rsidRDefault="00645410" w:rsidP="00CD2848">
            <w:pPr>
              <w:jc w:val="center"/>
              <w:rPr>
                <w:sz w:val="24"/>
                <w:szCs w:val="24"/>
              </w:rPr>
            </w:pPr>
            <w:r w:rsidRPr="00B34BD2">
              <w:rPr>
                <w:rFonts w:hint="eastAsia"/>
                <w:sz w:val="24"/>
                <w:szCs w:val="24"/>
              </w:rPr>
              <w:t>学科办</w:t>
            </w:r>
          </w:p>
          <w:p w:rsidR="00645410" w:rsidRPr="00B34BD2" w:rsidRDefault="00645410" w:rsidP="00CD2848">
            <w:pPr>
              <w:jc w:val="center"/>
              <w:rPr>
                <w:sz w:val="24"/>
                <w:szCs w:val="24"/>
              </w:rPr>
            </w:pPr>
            <w:r w:rsidRPr="00B34BD2">
              <w:rPr>
                <w:rFonts w:hint="eastAsia"/>
                <w:sz w:val="24"/>
                <w:szCs w:val="24"/>
              </w:rPr>
              <w:t>学科办</w:t>
            </w:r>
          </w:p>
          <w:p w:rsidR="00645410" w:rsidRPr="00B34BD2" w:rsidRDefault="00645410" w:rsidP="00CD2848">
            <w:pPr>
              <w:jc w:val="center"/>
              <w:rPr>
                <w:sz w:val="24"/>
                <w:szCs w:val="24"/>
              </w:rPr>
            </w:pPr>
            <w:r w:rsidRPr="00B34BD2">
              <w:rPr>
                <w:rFonts w:hint="eastAsia"/>
                <w:sz w:val="24"/>
                <w:szCs w:val="24"/>
              </w:rPr>
              <w:t>教务处</w:t>
            </w:r>
          </w:p>
          <w:p w:rsidR="00645410" w:rsidRPr="00B34BD2" w:rsidRDefault="00645410" w:rsidP="00CD2848">
            <w:pPr>
              <w:jc w:val="center"/>
              <w:rPr>
                <w:sz w:val="24"/>
                <w:szCs w:val="24"/>
              </w:rPr>
            </w:pPr>
            <w:r w:rsidRPr="00B34BD2">
              <w:rPr>
                <w:rFonts w:hint="eastAsia"/>
                <w:sz w:val="24"/>
                <w:szCs w:val="24"/>
              </w:rPr>
              <w:t>人事处</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lastRenderedPageBreak/>
              <w:t>7</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1-7</w:t>
            </w:r>
            <w:r w:rsidRPr="00B34BD2">
              <w:rPr>
                <w:rFonts w:hint="eastAsia"/>
                <w:sz w:val="24"/>
                <w:szCs w:val="24"/>
              </w:rPr>
              <w:t>校友会与社会合作</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364" w:type="dxa"/>
          </w:tcPr>
          <w:p w:rsidR="00645410" w:rsidRPr="00B34BD2" w:rsidRDefault="00645410" w:rsidP="00CD2848">
            <w:pPr>
              <w:rPr>
                <w:sz w:val="24"/>
                <w:szCs w:val="24"/>
              </w:rPr>
            </w:pPr>
            <w:r w:rsidRPr="00B34BD2">
              <w:rPr>
                <w:rFonts w:hint="eastAsia"/>
                <w:sz w:val="24"/>
                <w:szCs w:val="24"/>
              </w:rPr>
              <w:t>1</w:t>
            </w:r>
            <w:r w:rsidRPr="00B34BD2">
              <w:rPr>
                <w:rFonts w:hint="eastAsia"/>
                <w:sz w:val="24"/>
                <w:szCs w:val="24"/>
              </w:rPr>
              <w:t>、校友会的数量</w:t>
            </w:r>
          </w:p>
          <w:p w:rsidR="00645410" w:rsidRPr="00B34BD2" w:rsidRDefault="00645410" w:rsidP="00CD2848">
            <w:pPr>
              <w:rPr>
                <w:sz w:val="24"/>
                <w:szCs w:val="24"/>
              </w:rPr>
            </w:pPr>
            <w:r w:rsidRPr="00B34BD2">
              <w:rPr>
                <w:rFonts w:hint="eastAsia"/>
                <w:sz w:val="24"/>
                <w:szCs w:val="24"/>
              </w:rPr>
              <w:t>2</w:t>
            </w:r>
            <w:r w:rsidRPr="00B34BD2">
              <w:rPr>
                <w:rFonts w:hint="eastAsia"/>
                <w:sz w:val="24"/>
                <w:szCs w:val="24"/>
              </w:rPr>
              <w:t>、境外境内签订合作协议机构的数量（学术、行业机构和企业、地方政府）</w:t>
            </w:r>
          </w:p>
        </w:tc>
        <w:tc>
          <w:tcPr>
            <w:tcW w:w="1559" w:type="dxa"/>
            <w:gridSpan w:val="2"/>
          </w:tcPr>
          <w:p w:rsidR="00645410" w:rsidRPr="00B34BD2" w:rsidRDefault="00645410" w:rsidP="00CD2848">
            <w:pPr>
              <w:rPr>
                <w:sz w:val="24"/>
                <w:szCs w:val="24"/>
              </w:rPr>
            </w:pPr>
            <w:r w:rsidRPr="00B34BD2">
              <w:rPr>
                <w:rFonts w:hint="eastAsia"/>
                <w:sz w:val="24"/>
                <w:szCs w:val="24"/>
              </w:rPr>
              <w:t>校友会</w:t>
            </w:r>
          </w:p>
        </w:tc>
        <w:tc>
          <w:tcPr>
            <w:tcW w:w="1418" w:type="dxa"/>
          </w:tcPr>
          <w:p w:rsidR="00645410" w:rsidRPr="00B34BD2" w:rsidRDefault="00645410" w:rsidP="00CD2848">
            <w:pPr>
              <w:jc w:val="center"/>
              <w:rPr>
                <w:sz w:val="24"/>
                <w:szCs w:val="24"/>
              </w:rPr>
            </w:pPr>
            <w:r>
              <w:rPr>
                <w:rFonts w:hint="eastAsia"/>
                <w:sz w:val="24"/>
                <w:szCs w:val="24"/>
              </w:rPr>
              <w:t>校长办公室</w:t>
            </w:r>
          </w:p>
          <w:p w:rsidR="00645410" w:rsidRPr="00B34BD2" w:rsidRDefault="00645410" w:rsidP="00CD2848">
            <w:pPr>
              <w:jc w:val="center"/>
              <w:rPr>
                <w:sz w:val="24"/>
                <w:szCs w:val="24"/>
              </w:rPr>
            </w:pPr>
            <w:r w:rsidRPr="00B34BD2">
              <w:rPr>
                <w:rFonts w:hint="eastAsia"/>
                <w:sz w:val="24"/>
                <w:szCs w:val="24"/>
              </w:rPr>
              <w:t>院系</w:t>
            </w:r>
          </w:p>
        </w:tc>
      </w:tr>
      <w:tr w:rsidR="00645410" w:rsidTr="00CD2848">
        <w:trPr>
          <w:jc w:val="center"/>
        </w:trPr>
        <w:tc>
          <w:tcPr>
            <w:tcW w:w="10349" w:type="dxa"/>
            <w:gridSpan w:val="6"/>
          </w:tcPr>
          <w:p w:rsidR="00645410" w:rsidRPr="00B34BD2" w:rsidRDefault="00645410" w:rsidP="00CD2848">
            <w:pPr>
              <w:jc w:val="left"/>
              <w:rPr>
                <w:sz w:val="24"/>
                <w:szCs w:val="24"/>
              </w:rPr>
            </w:pPr>
            <w:r w:rsidRPr="00B34BD2">
              <w:rPr>
                <w:rFonts w:hint="eastAsia"/>
                <w:sz w:val="24"/>
                <w:szCs w:val="24"/>
              </w:rPr>
              <w:t>二、学校基本条件</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8</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2-1</w:t>
            </w:r>
            <w:r w:rsidRPr="00B34BD2">
              <w:rPr>
                <w:rFonts w:hint="eastAsia"/>
                <w:sz w:val="24"/>
                <w:szCs w:val="24"/>
              </w:rPr>
              <w:t>占地与建筑面积</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w:t>
            </w:r>
          </w:p>
        </w:tc>
        <w:tc>
          <w:tcPr>
            <w:tcW w:w="1417" w:type="dxa"/>
          </w:tcPr>
          <w:p w:rsidR="00645410" w:rsidRPr="00B34BD2" w:rsidRDefault="00645410" w:rsidP="00CD2848">
            <w:pPr>
              <w:rPr>
                <w:sz w:val="24"/>
                <w:szCs w:val="24"/>
              </w:rPr>
            </w:pPr>
            <w:r w:rsidRPr="00B34BD2">
              <w:rPr>
                <w:rFonts w:hint="eastAsia"/>
                <w:sz w:val="24"/>
                <w:szCs w:val="24"/>
              </w:rPr>
              <w:t>国资办</w:t>
            </w:r>
          </w:p>
        </w:tc>
        <w:tc>
          <w:tcPr>
            <w:tcW w:w="1418" w:type="dxa"/>
          </w:tcPr>
          <w:p w:rsidR="00645410" w:rsidRPr="00B34BD2" w:rsidRDefault="00645410" w:rsidP="00CD2848">
            <w:pP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9</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2-2</w:t>
            </w:r>
            <w:r w:rsidRPr="00B34BD2">
              <w:rPr>
                <w:rFonts w:hint="eastAsia"/>
                <w:sz w:val="24"/>
                <w:szCs w:val="24"/>
              </w:rPr>
              <w:t>教学行政用房面积</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w:t>
            </w:r>
          </w:p>
        </w:tc>
        <w:tc>
          <w:tcPr>
            <w:tcW w:w="1417" w:type="dxa"/>
          </w:tcPr>
          <w:p w:rsidR="00645410" w:rsidRPr="00B34BD2" w:rsidRDefault="00645410" w:rsidP="00CD2848">
            <w:pPr>
              <w:rPr>
                <w:sz w:val="24"/>
                <w:szCs w:val="24"/>
              </w:rPr>
            </w:pPr>
            <w:r w:rsidRPr="00B34BD2">
              <w:rPr>
                <w:rFonts w:hint="eastAsia"/>
                <w:sz w:val="24"/>
                <w:szCs w:val="24"/>
              </w:rPr>
              <w:t>国资办</w:t>
            </w:r>
          </w:p>
        </w:tc>
        <w:tc>
          <w:tcPr>
            <w:tcW w:w="1418" w:type="dxa"/>
          </w:tcPr>
          <w:p w:rsidR="00645410" w:rsidRPr="00B34BD2" w:rsidRDefault="00645410" w:rsidP="00CD2848">
            <w:pP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10</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2-3</w:t>
            </w:r>
            <w:r w:rsidRPr="00B34BD2">
              <w:rPr>
                <w:rFonts w:hint="eastAsia"/>
                <w:sz w:val="24"/>
                <w:szCs w:val="24"/>
              </w:rPr>
              <w:t>教室</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外语教学计算机机房、多媒体各多少间、多少座位数</w:t>
            </w:r>
          </w:p>
        </w:tc>
        <w:tc>
          <w:tcPr>
            <w:tcW w:w="1417" w:type="dxa"/>
          </w:tcPr>
          <w:p w:rsidR="00645410" w:rsidRPr="00B34BD2" w:rsidRDefault="00645410" w:rsidP="00CD2848">
            <w:pPr>
              <w:rPr>
                <w:sz w:val="24"/>
                <w:szCs w:val="24"/>
              </w:rPr>
            </w:pPr>
            <w:r w:rsidRPr="00B34BD2">
              <w:rPr>
                <w:rFonts w:hint="eastAsia"/>
                <w:sz w:val="24"/>
                <w:szCs w:val="24"/>
              </w:rPr>
              <w:t>国资办</w:t>
            </w:r>
          </w:p>
        </w:tc>
        <w:tc>
          <w:tcPr>
            <w:tcW w:w="1418" w:type="dxa"/>
          </w:tcPr>
          <w:p w:rsidR="00645410" w:rsidRPr="00B34BD2" w:rsidRDefault="00645410" w:rsidP="00CD2848">
            <w:pPr>
              <w:jc w:val="center"/>
              <w:rPr>
                <w:sz w:val="24"/>
                <w:szCs w:val="24"/>
              </w:rPr>
            </w:pPr>
            <w:r w:rsidRPr="00B34BD2">
              <w:rPr>
                <w:rFonts w:hint="eastAsia"/>
                <w:sz w:val="24"/>
                <w:szCs w:val="24"/>
              </w:rPr>
              <w:t>教务处</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11</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2-4</w:t>
            </w:r>
            <w:r w:rsidRPr="00B34BD2">
              <w:rPr>
                <w:rFonts w:hint="eastAsia"/>
                <w:sz w:val="24"/>
                <w:szCs w:val="24"/>
              </w:rPr>
              <w:t>运动场、学生活动中心</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数量、面积</w:t>
            </w:r>
          </w:p>
        </w:tc>
        <w:tc>
          <w:tcPr>
            <w:tcW w:w="1417" w:type="dxa"/>
          </w:tcPr>
          <w:p w:rsidR="00645410" w:rsidRPr="00B34BD2" w:rsidRDefault="00645410" w:rsidP="00CD2848">
            <w:pPr>
              <w:rPr>
                <w:sz w:val="24"/>
                <w:szCs w:val="24"/>
              </w:rPr>
            </w:pPr>
            <w:r w:rsidRPr="00B34BD2">
              <w:rPr>
                <w:rFonts w:hint="eastAsia"/>
                <w:sz w:val="24"/>
                <w:szCs w:val="24"/>
              </w:rPr>
              <w:t>国资办</w:t>
            </w:r>
          </w:p>
        </w:tc>
        <w:tc>
          <w:tcPr>
            <w:tcW w:w="1418" w:type="dxa"/>
          </w:tcPr>
          <w:p w:rsidR="00645410" w:rsidRPr="00B34BD2" w:rsidRDefault="00645410" w:rsidP="00CD2848">
            <w:pPr>
              <w:jc w:val="center"/>
              <w:rPr>
                <w:sz w:val="24"/>
                <w:szCs w:val="24"/>
              </w:rPr>
            </w:pPr>
            <w:r w:rsidRPr="00B34BD2">
              <w:rPr>
                <w:rFonts w:hint="eastAsia"/>
                <w:sz w:val="24"/>
                <w:szCs w:val="24"/>
              </w:rPr>
              <w:t>学生处</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12</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2-5-1</w:t>
            </w:r>
            <w:r w:rsidRPr="00B34BD2">
              <w:rPr>
                <w:rFonts w:hint="eastAsia"/>
                <w:sz w:val="24"/>
                <w:szCs w:val="24"/>
              </w:rPr>
              <w:t>图书馆</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数量、阅览室座位数、纸质图书总量、纸质期刊的数量总类、中英文电子图书数量、电子期刊种类、数据库数量</w:t>
            </w:r>
          </w:p>
        </w:tc>
        <w:tc>
          <w:tcPr>
            <w:tcW w:w="1417" w:type="dxa"/>
          </w:tcPr>
          <w:p w:rsidR="00645410" w:rsidRPr="00B34BD2" w:rsidRDefault="00645410" w:rsidP="00CD2848">
            <w:pPr>
              <w:rPr>
                <w:sz w:val="24"/>
                <w:szCs w:val="24"/>
              </w:rPr>
            </w:pPr>
            <w:r w:rsidRPr="00B34BD2">
              <w:rPr>
                <w:rFonts w:hint="eastAsia"/>
                <w:sz w:val="24"/>
                <w:szCs w:val="24"/>
              </w:rPr>
              <w:t>图书馆</w:t>
            </w:r>
          </w:p>
        </w:tc>
        <w:tc>
          <w:tcPr>
            <w:tcW w:w="1418" w:type="dxa"/>
          </w:tcPr>
          <w:p w:rsidR="00645410" w:rsidRPr="00B34BD2" w:rsidRDefault="00645410" w:rsidP="00CD2848">
            <w:pPr>
              <w:jc w:val="center"/>
              <w:rPr>
                <w:sz w:val="24"/>
                <w:szCs w:val="24"/>
              </w:rPr>
            </w:pPr>
            <w:r w:rsidRPr="00B34BD2">
              <w:rPr>
                <w:rFonts w:hint="eastAsia"/>
                <w:sz w:val="24"/>
                <w:szCs w:val="24"/>
              </w:rPr>
              <w:t>国资办</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13</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2-5-2</w:t>
            </w:r>
            <w:r w:rsidRPr="00B34BD2">
              <w:rPr>
                <w:rFonts w:hint="eastAsia"/>
                <w:sz w:val="24"/>
                <w:szCs w:val="24"/>
              </w:rPr>
              <w:t>图书当年新增情况</w:t>
            </w:r>
            <w:r w:rsidRPr="00B34BD2">
              <w:rPr>
                <w:rFonts w:hint="eastAsia"/>
                <w:sz w:val="24"/>
                <w:szCs w:val="24"/>
              </w:rPr>
              <w:t xml:space="preserve"> (</w:t>
            </w:r>
            <w:r w:rsidRPr="00B34BD2">
              <w:rPr>
                <w:rFonts w:hint="eastAsia"/>
                <w:sz w:val="24"/>
                <w:szCs w:val="24"/>
              </w:rPr>
              <w:t>自然年</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新增纸质电子图书量、文献购置费、图书流通量、电子资源访问量</w:t>
            </w:r>
          </w:p>
        </w:tc>
        <w:tc>
          <w:tcPr>
            <w:tcW w:w="1417" w:type="dxa"/>
          </w:tcPr>
          <w:p w:rsidR="00645410" w:rsidRPr="00B34BD2" w:rsidRDefault="00645410" w:rsidP="00CD2848">
            <w:pPr>
              <w:rPr>
                <w:sz w:val="24"/>
                <w:szCs w:val="24"/>
              </w:rPr>
            </w:pPr>
            <w:r w:rsidRPr="00B34BD2">
              <w:rPr>
                <w:rFonts w:hint="eastAsia"/>
                <w:sz w:val="24"/>
                <w:szCs w:val="24"/>
              </w:rPr>
              <w:t>图书馆</w:t>
            </w:r>
          </w:p>
        </w:tc>
        <w:tc>
          <w:tcPr>
            <w:tcW w:w="1418" w:type="dxa"/>
          </w:tcPr>
          <w:p w:rsidR="00645410" w:rsidRPr="00B34BD2" w:rsidRDefault="00645410" w:rsidP="00CD2848">
            <w:pPr>
              <w:jc w:val="center"/>
              <w:rPr>
                <w:sz w:val="24"/>
                <w:szCs w:val="24"/>
              </w:rPr>
            </w:pPr>
            <w:r w:rsidRPr="00B34BD2">
              <w:rPr>
                <w:rFonts w:hint="eastAsia"/>
                <w:sz w:val="24"/>
                <w:szCs w:val="24"/>
              </w:rPr>
              <w:t>财务处</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14</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2-6-1</w:t>
            </w:r>
            <w:r w:rsidRPr="00B34BD2">
              <w:rPr>
                <w:rFonts w:hint="eastAsia"/>
                <w:sz w:val="24"/>
                <w:szCs w:val="24"/>
              </w:rPr>
              <w:t>本科实验、实习、实训场所</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所在院系、面向专业、学年使用情况、最多容纳学生数</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jc w:val="center"/>
              <w:rPr>
                <w:sz w:val="24"/>
                <w:szCs w:val="24"/>
              </w:rPr>
            </w:pPr>
            <w:r w:rsidRPr="00B34BD2">
              <w:rPr>
                <w:rFonts w:hint="eastAsia"/>
                <w:sz w:val="24"/>
                <w:szCs w:val="24"/>
              </w:rPr>
              <w:t>院系</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15</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2-6-2</w:t>
            </w:r>
            <w:r w:rsidRPr="00B34BD2">
              <w:rPr>
                <w:rFonts w:hint="eastAsia"/>
                <w:sz w:val="24"/>
                <w:szCs w:val="24"/>
              </w:rPr>
              <w:t>校外实习、实训基地</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名称、地址、所属院系、面向专业、每次接纳学生学、当年接纳学生数</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jc w:val="center"/>
              <w:rPr>
                <w:sz w:val="24"/>
                <w:szCs w:val="24"/>
              </w:rPr>
            </w:pPr>
            <w:r w:rsidRPr="00B34BD2">
              <w:rPr>
                <w:rFonts w:hint="eastAsia"/>
                <w:sz w:val="24"/>
                <w:szCs w:val="24"/>
              </w:rPr>
              <w:t>院系</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16</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2-7</w:t>
            </w:r>
            <w:r w:rsidRPr="00B34BD2">
              <w:rPr>
                <w:rFonts w:hint="eastAsia"/>
                <w:sz w:val="24"/>
                <w:szCs w:val="24"/>
              </w:rPr>
              <w:t>校园网</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主干带宽、出口带宽、信息点数量</w:t>
            </w:r>
          </w:p>
        </w:tc>
        <w:tc>
          <w:tcPr>
            <w:tcW w:w="1417" w:type="dxa"/>
          </w:tcPr>
          <w:p w:rsidR="00645410" w:rsidRPr="00B34BD2" w:rsidRDefault="00645410" w:rsidP="00CD2848">
            <w:pPr>
              <w:rPr>
                <w:sz w:val="24"/>
                <w:szCs w:val="24"/>
              </w:rPr>
            </w:pPr>
            <w:r w:rsidRPr="00B34BD2">
              <w:rPr>
                <w:rFonts w:hint="eastAsia"/>
                <w:sz w:val="24"/>
                <w:szCs w:val="24"/>
              </w:rPr>
              <w:t>信息技术中心</w:t>
            </w:r>
          </w:p>
        </w:tc>
        <w:tc>
          <w:tcPr>
            <w:tcW w:w="1418" w:type="dxa"/>
          </w:tcPr>
          <w:p w:rsidR="00645410" w:rsidRPr="00B34BD2" w:rsidRDefault="00645410" w:rsidP="00CD2848">
            <w:pPr>
              <w:jc w:val="cente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17</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2-8</w:t>
            </w:r>
            <w:r w:rsidRPr="00B34BD2">
              <w:rPr>
                <w:rFonts w:hint="eastAsia"/>
                <w:sz w:val="24"/>
                <w:szCs w:val="24"/>
              </w:rPr>
              <w:t>学生生活用房</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学生食堂、宿舍的面积和数量</w:t>
            </w:r>
          </w:p>
        </w:tc>
        <w:tc>
          <w:tcPr>
            <w:tcW w:w="1417" w:type="dxa"/>
          </w:tcPr>
          <w:p w:rsidR="00645410" w:rsidRPr="00B34BD2" w:rsidRDefault="00645410" w:rsidP="00CD2848">
            <w:pPr>
              <w:rPr>
                <w:sz w:val="24"/>
                <w:szCs w:val="24"/>
              </w:rPr>
            </w:pPr>
            <w:r w:rsidRPr="00B34BD2">
              <w:rPr>
                <w:rFonts w:hint="eastAsia"/>
                <w:sz w:val="24"/>
                <w:szCs w:val="24"/>
              </w:rPr>
              <w:t>国资办</w:t>
            </w:r>
          </w:p>
        </w:tc>
        <w:tc>
          <w:tcPr>
            <w:tcW w:w="1418" w:type="dxa"/>
          </w:tcPr>
          <w:p w:rsidR="00645410" w:rsidRPr="00B34BD2" w:rsidRDefault="00645410" w:rsidP="00CD2848">
            <w:pPr>
              <w:jc w:val="center"/>
              <w:rPr>
                <w:sz w:val="24"/>
                <w:szCs w:val="24"/>
              </w:rPr>
            </w:pPr>
            <w:r w:rsidRPr="00B34BD2">
              <w:rPr>
                <w:rFonts w:hint="eastAsia"/>
                <w:sz w:val="24"/>
                <w:szCs w:val="24"/>
              </w:rPr>
              <w:t>后勤</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lastRenderedPageBreak/>
              <w:t>18</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2-9</w:t>
            </w:r>
            <w:r w:rsidRPr="00B34BD2">
              <w:rPr>
                <w:rFonts w:hint="eastAsia"/>
                <w:sz w:val="24"/>
                <w:szCs w:val="24"/>
              </w:rPr>
              <w:t>固定资产</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固定资产总值，教学、科研仪器设备资产总值和当年新增</w:t>
            </w:r>
          </w:p>
        </w:tc>
        <w:tc>
          <w:tcPr>
            <w:tcW w:w="1417" w:type="dxa"/>
          </w:tcPr>
          <w:p w:rsidR="00645410" w:rsidRPr="00B34BD2" w:rsidRDefault="00645410" w:rsidP="00CD2848">
            <w:pPr>
              <w:rPr>
                <w:sz w:val="24"/>
                <w:szCs w:val="24"/>
              </w:rPr>
            </w:pPr>
            <w:r w:rsidRPr="00B34BD2">
              <w:rPr>
                <w:rFonts w:hint="eastAsia"/>
                <w:sz w:val="24"/>
                <w:szCs w:val="24"/>
              </w:rPr>
              <w:t>国资办</w:t>
            </w:r>
          </w:p>
        </w:tc>
        <w:tc>
          <w:tcPr>
            <w:tcW w:w="1418" w:type="dxa"/>
          </w:tcPr>
          <w:p w:rsidR="00645410" w:rsidRPr="00B34BD2" w:rsidRDefault="00645410" w:rsidP="00CD2848">
            <w:pPr>
              <w:jc w:val="cente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19</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2-10-1</w:t>
            </w:r>
            <w:r w:rsidRPr="00B34BD2">
              <w:rPr>
                <w:rFonts w:hint="eastAsia"/>
                <w:sz w:val="24"/>
                <w:szCs w:val="24"/>
              </w:rPr>
              <w:t>教学经费概况</w:t>
            </w:r>
            <w:r w:rsidRPr="00B34BD2">
              <w:rPr>
                <w:rFonts w:hint="eastAsia"/>
                <w:sz w:val="24"/>
                <w:szCs w:val="24"/>
              </w:rPr>
              <w:t xml:space="preserve"> (</w:t>
            </w:r>
            <w:r w:rsidRPr="00B34BD2">
              <w:rPr>
                <w:rFonts w:hint="eastAsia"/>
                <w:sz w:val="24"/>
                <w:szCs w:val="24"/>
              </w:rPr>
              <w:t>自然年</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教育经费总额、教学经费总额、教学改革与建设专项经费总额</w:t>
            </w:r>
          </w:p>
        </w:tc>
        <w:tc>
          <w:tcPr>
            <w:tcW w:w="1417" w:type="dxa"/>
          </w:tcPr>
          <w:p w:rsidR="00645410" w:rsidRPr="00B34BD2" w:rsidRDefault="00645410" w:rsidP="00CD2848">
            <w:pPr>
              <w:rPr>
                <w:sz w:val="24"/>
                <w:szCs w:val="24"/>
              </w:rPr>
            </w:pPr>
            <w:r w:rsidRPr="00B34BD2">
              <w:rPr>
                <w:rFonts w:hint="eastAsia"/>
                <w:sz w:val="24"/>
                <w:szCs w:val="24"/>
              </w:rPr>
              <w:t>财务处</w:t>
            </w:r>
          </w:p>
        </w:tc>
        <w:tc>
          <w:tcPr>
            <w:tcW w:w="1418" w:type="dxa"/>
          </w:tcPr>
          <w:p w:rsidR="00645410" w:rsidRPr="00B34BD2" w:rsidRDefault="00645410" w:rsidP="00CD2848">
            <w:pPr>
              <w:jc w:val="center"/>
              <w:rPr>
                <w:sz w:val="24"/>
                <w:szCs w:val="24"/>
              </w:rPr>
            </w:pPr>
            <w:r w:rsidRPr="00B34BD2">
              <w:rPr>
                <w:rFonts w:hint="eastAsia"/>
                <w:sz w:val="24"/>
                <w:szCs w:val="24"/>
              </w:rPr>
              <w:t>教务处</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20</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2-10-2</w:t>
            </w:r>
            <w:r w:rsidRPr="00B34BD2">
              <w:rPr>
                <w:rFonts w:hint="eastAsia"/>
                <w:sz w:val="24"/>
                <w:szCs w:val="24"/>
              </w:rPr>
              <w:t>本科教育经费收支情况</w:t>
            </w:r>
            <w:r w:rsidRPr="00B34BD2">
              <w:rPr>
                <w:rFonts w:hint="eastAsia"/>
                <w:sz w:val="24"/>
                <w:szCs w:val="24"/>
              </w:rPr>
              <w:t xml:space="preserve"> (</w:t>
            </w:r>
            <w:r w:rsidRPr="00B34BD2">
              <w:rPr>
                <w:rFonts w:hint="eastAsia"/>
                <w:sz w:val="24"/>
                <w:szCs w:val="24"/>
              </w:rPr>
              <w:t>自然年</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本科教育经费支出、本科教育事业收入</w:t>
            </w:r>
          </w:p>
        </w:tc>
        <w:tc>
          <w:tcPr>
            <w:tcW w:w="1417" w:type="dxa"/>
          </w:tcPr>
          <w:p w:rsidR="00645410" w:rsidRPr="00B34BD2" w:rsidRDefault="00645410" w:rsidP="00CD2848">
            <w:pPr>
              <w:rPr>
                <w:sz w:val="24"/>
                <w:szCs w:val="24"/>
              </w:rPr>
            </w:pPr>
            <w:r w:rsidRPr="00B34BD2">
              <w:rPr>
                <w:rFonts w:hint="eastAsia"/>
                <w:sz w:val="24"/>
                <w:szCs w:val="24"/>
              </w:rPr>
              <w:t>财务处</w:t>
            </w:r>
          </w:p>
        </w:tc>
        <w:tc>
          <w:tcPr>
            <w:tcW w:w="1418" w:type="dxa"/>
          </w:tcPr>
          <w:p w:rsidR="00645410" w:rsidRPr="00B34BD2" w:rsidRDefault="00645410" w:rsidP="00CD2848">
            <w:pPr>
              <w:jc w:val="cente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21</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2-11</w:t>
            </w:r>
            <w:r w:rsidRPr="00B34BD2">
              <w:rPr>
                <w:rFonts w:hint="eastAsia"/>
                <w:sz w:val="24"/>
                <w:szCs w:val="24"/>
              </w:rPr>
              <w:t>素质教育基地、职业资质培训等情况</w:t>
            </w:r>
            <w:r w:rsidRPr="00B34BD2">
              <w:rPr>
                <w:rFonts w:hint="eastAsia"/>
                <w:sz w:val="24"/>
                <w:szCs w:val="24"/>
              </w:rPr>
              <w:t xml:space="preserve"> (</w:t>
            </w:r>
            <w:r w:rsidRPr="00B34BD2">
              <w:rPr>
                <w:rFonts w:hint="eastAsia"/>
                <w:sz w:val="24"/>
                <w:szCs w:val="24"/>
              </w:rPr>
              <w:t>学年</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大学生素质拓展活动次数、大学生职业资质培训人次、开设的职业生涯规划及创业教育指导课程门数、素质教育基地数、本科生体质测试达标率</w:t>
            </w:r>
          </w:p>
        </w:tc>
        <w:tc>
          <w:tcPr>
            <w:tcW w:w="1417" w:type="dxa"/>
          </w:tcPr>
          <w:p w:rsidR="00645410" w:rsidRPr="00B34BD2" w:rsidRDefault="00645410" w:rsidP="00CD2848">
            <w:pPr>
              <w:rPr>
                <w:sz w:val="24"/>
                <w:szCs w:val="24"/>
              </w:rPr>
            </w:pPr>
            <w:r w:rsidRPr="00B34BD2">
              <w:rPr>
                <w:rFonts w:hint="eastAsia"/>
                <w:sz w:val="24"/>
                <w:szCs w:val="24"/>
              </w:rPr>
              <w:t>学生处</w:t>
            </w:r>
          </w:p>
        </w:tc>
        <w:tc>
          <w:tcPr>
            <w:tcW w:w="1418" w:type="dxa"/>
          </w:tcPr>
          <w:p w:rsidR="00645410" w:rsidRPr="00B34BD2" w:rsidRDefault="00645410" w:rsidP="00CD2848">
            <w:pPr>
              <w:jc w:val="center"/>
              <w:rPr>
                <w:sz w:val="24"/>
                <w:szCs w:val="24"/>
              </w:rPr>
            </w:pPr>
            <w:r w:rsidRPr="00B34BD2">
              <w:rPr>
                <w:rFonts w:hint="eastAsia"/>
                <w:sz w:val="24"/>
                <w:szCs w:val="24"/>
              </w:rPr>
              <w:t>教务处</w:t>
            </w:r>
          </w:p>
          <w:p w:rsidR="00645410" w:rsidRPr="00B34BD2" w:rsidRDefault="00645410" w:rsidP="00CD2848">
            <w:pPr>
              <w:jc w:val="center"/>
              <w:rPr>
                <w:sz w:val="24"/>
                <w:szCs w:val="24"/>
              </w:rPr>
            </w:pPr>
            <w:r w:rsidRPr="00B34BD2">
              <w:rPr>
                <w:rFonts w:hint="eastAsia"/>
                <w:sz w:val="24"/>
                <w:szCs w:val="24"/>
              </w:rPr>
              <w:t>体教部</w:t>
            </w:r>
          </w:p>
          <w:p w:rsidR="00645410" w:rsidRPr="00B34BD2" w:rsidRDefault="00645410" w:rsidP="00CD2848">
            <w:pPr>
              <w:jc w:val="center"/>
              <w:rPr>
                <w:sz w:val="24"/>
                <w:szCs w:val="24"/>
              </w:rPr>
            </w:pPr>
            <w:r w:rsidRPr="00B34BD2">
              <w:rPr>
                <w:rFonts w:hint="eastAsia"/>
                <w:sz w:val="24"/>
                <w:szCs w:val="24"/>
              </w:rPr>
              <w:t>团委</w:t>
            </w:r>
          </w:p>
        </w:tc>
      </w:tr>
      <w:tr w:rsidR="00645410" w:rsidTr="00CD2848">
        <w:trPr>
          <w:jc w:val="center"/>
        </w:trPr>
        <w:tc>
          <w:tcPr>
            <w:tcW w:w="10349" w:type="dxa"/>
            <w:gridSpan w:val="6"/>
          </w:tcPr>
          <w:p w:rsidR="00645410" w:rsidRPr="00B34BD2" w:rsidRDefault="00645410" w:rsidP="00CD2848">
            <w:pPr>
              <w:rPr>
                <w:sz w:val="24"/>
                <w:szCs w:val="24"/>
              </w:rPr>
            </w:pPr>
            <w:r w:rsidRPr="00B34BD2">
              <w:rPr>
                <w:rFonts w:hint="eastAsia"/>
                <w:sz w:val="24"/>
                <w:szCs w:val="24"/>
              </w:rPr>
              <w:t>三、教师信息</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22</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3-1-1</w:t>
            </w:r>
            <w:r w:rsidRPr="00B34BD2">
              <w:rPr>
                <w:rFonts w:hint="eastAsia"/>
                <w:sz w:val="24"/>
                <w:szCs w:val="24"/>
              </w:rPr>
              <w:t>专任教师基本信息</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w:t>
            </w:r>
          </w:p>
        </w:tc>
        <w:tc>
          <w:tcPr>
            <w:tcW w:w="1417" w:type="dxa"/>
          </w:tcPr>
          <w:p w:rsidR="00645410" w:rsidRPr="00B34BD2" w:rsidRDefault="00645410" w:rsidP="00CD2848">
            <w:pPr>
              <w:rPr>
                <w:sz w:val="24"/>
                <w:szCs w:val="24"/>
              </w:rPr>
            </w:pPr>
            <w:r w:rsidRPr="00B34BD2">
              <w:rPr>
                <w:rFonts w:hint="eastAsia"/>
                <w:sz w:val="24"/>
                <w:szCs w:val="24"/>
              </w:rPr>
              <w:t>人事处</w:t>
            </w:r>
          </w:p>
        </w:tc>
        <w:tc>
          <w:tcPr>
            <w:tcW w:w="1418" w:type="dxa"/>
          </w:tcPr>
          <w:p w:rsidR="00645410" w:rsidRPr="00B34BD2" w:rsidRDefault="00645410" w:rsidP="00CD2848">
            <w:pPr>
              <w:jc w:val="cente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23</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3-1-2</w:t>
            </w:r>
            <w:r w:rsidRPr="00B34BD2">
              <w:rPr>
                <w:rFonts w:hint="eastAsia"/>
                <w:sz w:val="24"/>
                <w:szCs w:val="24"/>
              </w:rPr>
              <w:t>外聘教师基本信息</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w:t>
            </w:r>
          </w:p>
        </w:tc>
        <w:tc>
          <w:tcPr>
            <w:tcW w:w="1417" w:type="dxa"/>
          </w:tcPr>
          <w:p w:rsidR="00645410" w:rsidRPr="00B34BD2" w:rsidRDefault="00645410" w:rsidP="00CD2848">
            <w:pPr>
              <w:rPr>
                <w:sz w:val="24"/>
                <w:szCs w:val="24"/>
              </w:rPr>
            </w:pPr>
            <w:r w:rsidRPr="00B34BD2">
              <w:rPr>
                <w:rFonts w:hint="eastAsia"/>
                <w:sz w:val="24"/>
                <w:szCs w:val="24"/>
              </w:rPr>
              <w:t>人事处</w:t>
            </w:r>
          </w:p>
        </w:tc>
        <w:tc>
          <w:tcPr>
            <w:tcW w:w="1418" w:type="dxa"/>
          </w:tcPr>
          <w:p w:rsidR="00645410" w:rsidRPr="00B34BD2" w:rsidRDefault="00645410" w:rsidP="00CD2848">
            <w:pPr>
              <w:jc w:val="center"/>
              <w:rPr>
                <w:sz w:val="24"/>
                <w:szCs w:val="24"/>
              </w:rPr>
            </w:pPr>
            <w:r w:rsidRPr="00B34BD2">
              <w:rPr>
                <w:rFonts w:hint="eastAsia"/>
                <w:sz w:val="24"/>
                <w:szCs w:val="24"/>
              </w:rPr>
              <w:t>外事处、院系</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24</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3-1-3</w:t>
            </w:r>
            <w:r w:rsidRPr="00B34BD2">
              <w:rPr>
                <w:rFonts w:hint="eastAsia"/>
                <w:sz w:val="24"/>
                <w:szCs w:val="24"/>
              </w:rPr>
              <w:t>其他师资信息</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w:t>
            </w:r>
          </w:p>
        </w:tc>
        <w:tc>
          <w:tcPr>
            <w:tcW w:w="1417" w:type="dxa"/>
          </w:tcPr>
          <w:p w:rsidR="00645410" w:rsidRPr="00B34BD2" w:rsidRDefault="00645410" w:rsidP="00CD2848">
            <w:pPr>
              <w:rPr>
                <w:sz w:val="24"/>
                <w:szCs w:val="24"/>
              </w:rPr>
            </w:pPr>
            <w:r w:rsidRPr="00B34BD2">
              <w:rPr>
                <w:rFonts w:hint="eastAsia"/>
                <w:sz w:val="24"/>
                <w:szCs w:val="24"/>
              </w:rPr>
              <w:t>人事处</w:t>
            </w:r>
          </w:p>
        </w:tc>
        <w:tc>
          <w:tcPr>
            <w:tcW w:w="1418" w:type="dxa"/>
          </w:tcPr>
          <w:p w:rsidR="00645410" w:rsidRPr="00B34BD2" w:rsidRDefault="00645410" w:rsidP="00CD2848">
            <w:pPr>
              <w:jc w:val="center"/>
              <w:rPr>
                <w:sz w:val="24"/>
                <w:szCs w:val="24"/>
              </w:rPr>
            </w:pPr>
            <w:r w:rsidRPr="00B34BD2">
              <w:rPr>
                <w:rFonts w:hint="eastAsia"/>
                <w:sz w:val="24"/>
                <w:szCs w:val="24"/>
              </w:rPr>
              <w:t>院系</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25</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3-2</w:t>
            </w:r>
            <w:r w:rsidRPr="00B34BD2">
              <w:rPr>
                <w:rFonts w:hint="eastAsia"/>
                <w:sz w:val="24"/>
                <w:szCs w:val="24"/>
              </w:rPr>
              <w:t>校领导基本信息</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w:t>
            </w:r>
          </w:p>
        </w:tc>
        <w:tc>
          <w:tcPr>
            <w:tcW w:w="1417" w:type="dxa"/>
          </w:tcPr>
          <w:p w:rsidR="00645410" w:rsidRPr="00B34BD2" w:rsidRDefault="00645410" w:rsidP="00CD2848">
            <w:pPr>
              <w:rPr>
                <w:sz w:val="24"/>
                <w:szCs w:val="24"/>
              </w:rPr>
            </w:pPr>
            <w:r w:rsidRPr="00B34BD2">
              <w:rPr>
                <w:rFonts w:hint="eastAsia"/>
                <w:sz w:val="24"/>
                <w:szCs w:val="24"/>
              </w:rPr>
              <w:t>人事处</w:t>
            </w:r>
          </w:p>
        </w:tc>
        <w:tc>
          <w:tcPr>
            <w:tcW w:w="1418" w:type="dxa"/>
          </w:tcPr>
          <w:p w:rsidR="00645410" w:rsidRPr="00B34BD2" w:rsidRDefault="00645410" w:rsidP="00CD2848">
            <w:pPr>
              <w:jc w:val="cente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26</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3-3</w:t>
            </w:r>
            <w:r w:rsidRPr="00B34BD2">
              <w:rPr>
                <w:rFonts w:hint="eastAsia"/>
                <w:sz w:val="24"/>
                <w:szCs w:val="24"/>
              </w:rPr>
              <w:t>相关管理人员基本信息</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w:t>
            </w:r>
          </w:p>
        </w:tc>
        <w:tc>
          <w:tcPr>
            <w:tcW w:w="1417" w:type="dxa"/>
          </w:tcPr>
          <w:p w:rsidR="00645410" w:rsidRPr="00B34BD2" w:rsidRDefault="00645410" w:rsidP="00CD2848">
            <w:pPr>
              <w:rPr>
                <w:sz w:val="24"/>
                <w:szCs w:val="24"/>
              </w:rPr>
            </w:pPr>
            <w:r w:rsidRPr="00B34BD2">
              <w:rPr>
                <w:rFonts w:hint="eastAsia"/>
                <w:sz w:val="24"/>
                <w:szCs w:val="24"/>
              </w:rPr>
              <w:t>人事处</w:t>
            </w:r>
          </w:p>
        </w:tc>
        <w:tc>
          <w:tcPr>
            <w:tcW w:w="1418" w:type="dxa"/>
          </w:tcPr>
          <w:p w:rsidR="00645410" w:rsidRPr="00B34BD2" w:rsidRDefault="00645410" w:rsidP="00CD2848">
            <w:pPr>
              <w:jc w:val="cente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27</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3-4-1</w:t>
            </w:r>
            <w:r w:rsidRPr="00B34BD2">
              <w:rPr>
                <w:rFonts w:hint="eastAsia"/>
                <w:sz w:val="24"/>
                <w:szCs w:val="24"/>
              </w:rPr>
              <w:t>高层次人才</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姓名、研究方向、获得时间</w:t>
            </w:r>
          </w:p>
        </w:tc>
        <w:tc>
          <w:tcPr>
            <w:tcW w:w="1417" w:type="dxa"/>
          </w:tcPr>
          <w:p w:rsidR="00645410" w:rsidRPr="00B34BD2" w:rsidRDefault="00645410" w:rsidP="00CD2848">
            <w:pPr>
              <w:rPr>
                <w:sz w:val="24"/>
                <w:szCs w:val="24"/>
              </w:rPr>
            </w:pPr>
            <w:r w:rsidRPr="00B34BD2">
              <w:rPr>
                <w:rFonts w:hint="eastAsia"/>
                <w:sz w:val="24"/>
                <w:szCs w:val="24"/>
              </w:rPr>
              <w:t>人事处</w:t>
            </w:r>
          </w:p>
        </w:tc>
        <w:tc>
          <w:tcPr>
            <w:tcW w:w="1418" w:type="dxa"/>
          </w:tcPr>
          <w:p w:rsidR="00645410" w:rsidRPr="00B34BD2" w:rsidRDefault="00645410" w:rsidP="00CD2848">
            <w:pPr>
              <w:jc w:val="cente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28</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3-4-2</w:t>
            </w:r>
            <w:r w:rsidRPr="00B34BD2">
              <w:rPr>
                <w:rFonts w:hint="eastAsia"/>
                <w:sz w:val="24"/>
                <w:szCs w:val="24"/>
              </w:rPr>
              <w:t>高层次研究团队</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研究方向、负责人、类型、获得时间</w:t>
            </w:r>
          </w:p>
        </w:tc>
        <w:tc>
          <w:tcPr>
            <w:tcW w:w="1417" w:type="dxa"/>
          </w:tcPr>
          <w:p w:rsidR="00645410" w:rsidRPr="00B34BD2" w:rsidRDefault="00645410" w:rsidP="00CD2848">
            <w:pPr>
              <w:rPr>
                <w:sz w:val="24"/>
                <w:szCs w:val="24"/>
              </w:rPr>
            </w:pPr>
            <w:r w:rsidRPr="00B34BD2">
              <w:rPr>
                <w:rFonts w:hint="eastAsia"/>
                <w:sz w:val="24"/>
                <w:szCs w:val="24"/>
              </w:rPr>
              <w:t>人事处</w:t>
            </w:r>
          </w:p>
        </w:tc>
        <w:tc>
          <w:tcPr>
            <w:tcW w:w="1418" w:type="dxa"/>
          </w:tcPr>
          <w:p w:rsidR="00645410" w:rsidRPr="00B34BD2" w:rsidRDefault="00645410" w:rsidP="00CD2848">
            <w:pPr>
              <w:jc w:val="center"/>
              <w:rPr>
                <w:sz w:val="24"/>
                <w:szCs w:val="24"/>
              </w:rPr>
            </w:pPr>
            <w:r w:rsidRPr="00B34BD2">
              <w:rPr>
                <w:rFonts w:hint="eastAsia"/>
                <w:sz w:val="24"/>
                <w:szCs w:val="24"/>
              </w:rPr>
              <w:t>科研处</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29</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3-5-1</w:t>
            </w:r>
            <w:r w:rsidRPr="00B34BD2">
              <w:rPr>
                <w:rFonts w:hint="eastAsia"/>
                <w:sz w:val="24"/>
                <w:szCs w:val="24"/>
              </w:rPr>
              <w:t>教师教学发展机构</w:t>
            </w:r>
            <w:r w:rsidRPr="00B34BD2">
              <w:rPr>
                <w:rFonts w:hint="eastAsia"/>
                <w:sz w:val="24"/>
                <w:szCs w:val="24"/>
              </w:rPr>
              <w:t xml:space="preserve"> (</w:t>
            </w:r>
            <w:r w:rsidRPr="00B34BD2">
              <w:rPr>
                <w:rFonts w:hint="eastAsia"/>
                <w:sz w:val="24"/>
                <w:szCs w:val="24"/>
              </w:rPr>
              <w:t>学年</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名称、工作计划、培训次数、培训人次</w:t>
            </w:r>
          </w:p>
        </w:tc>
        <w:tc>
          <w:tcPr>
            <w:tcW w:w="1417" w:type="dxa"/>
          </w:tcPr>
          <w:p w:rsidR="00645410" w:rsidRPr="00B34BD2" w:rsidRDefault="00645410" w:rsidP="00CD2848">
            <w:pPr>
              <w:rPr>
                <w:sz w:val="24"/>
                <w:szCs w:val="24"/>
              </w:rPr>
            </w:pPr>
            <w:r w:rsidRPr="00B34BD2">
              <w:rPr>
                <w:rFonts w:hint="eastAsia"/>
                <w:sz w:val="24"/>
                <w:szCs w:val="24"/>
              </w:rPr>
              <w:t>人事处</w:t>
            </w:r>
          </w:p>
        </w:tc>
        <w:tc>
          <w:tcPr>
            <w:tcW w:w="1418" w:type="dxa"/>
          </w:tcPr>
          <w:p w:rsidR="00645410" w:rsidRPr="00B34BD2" w:rsidRDefault="00645410" w:rsidP="00CD2848">
            <w:pPr>
              <w:jc w:val="center"/>
              <w:rPr>
                <w:sz w:val="24"/>
                <w:szCs w:val="24"/>
              </w:rPr>
            </w:pPr>
            <w:r w:rsidRPr="00B34BD2">
              <w:rPr>
                <w:rFonts w:hint="eastAsia"/>
                <w:sz w:val="24"/>
                <w:szCs w:val="24"/>
              </w:rPr>
              <w:t>教务处</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30</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3-5-2</w:t>
            </w:r>
            <w:r w:rsidRPr="00B34BD2">
              <w:rPr>
                <w:rFonts w:hint="eastAsia"/>
                <w:sz w:val="24"/>
                <w:szCs w:val="24"/>
              </w:rPr>
              <w:t>教师培训进修、交流情况</w:t>
            </w:r>
            <w:r w:rsidRPr="00B34BD2">
              <w:rPr>
                <w:rFonts w:hint="eastAsia"/>
                <w:sz w:val="24"/>
                <w:szCs w:val="24"/>
              </w:rPr>
              <w:t xml:space="preserve"> (</w:t>
            </w:r>
            <w:r w:rsidRPr="00B34BD2">
              <w:rPr>
                <w:rFonts w:hint="eastAsia"/>
                <w:sz w:val="24"/>
                <w:szCs w:val="24"/>
              </w:rPr>
              <w:t>学年</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w:t>
            </w:r>
          </w:p>
        </w:tc>
        <w:tc>
          <w:tcPr>
            <w:tcW w:w="1417" w:type="dxa"/>
          </w:tcPr>
          <w:p w:rsidR="00645410" w:rsidRPr="00B34BD2" w:rsidRDefault="00645410" w:rsidP="00CD2848">
            <w:pPr>
              <w:rPr>
                <w:sz w:val="24"/>
                <w:szCs w:val="24"/>
              </w:rPr>
            </w:pPr>
            <w:r w:rsidRPr="00B34BD2">
              <w:rPr>
                <w:rFonts w:hint="eastAsia"/>
                <w:sz w:val="24"/>
                <w:szCs w:val="24"/>
              </w:rPr>
              <w:t>人事处</w:t>
            </w:r>
          </w:p>
        </w:tc>
        <w:tc>
          <w:tcPr>
            <w:tcW w:w="1418" w:type="dxa"/>
          </w:tcPr>
          <w:p w:rsidR="00645410" w:rsidRPr="00B34BD2" w:rsidRDefault="00645410" w:rsidP="00CD2848">
            <w:pPr>
              <w:jc w:val="cente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lastRenderedPageBreak/>
              <w:t>31</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3-6-1</w:t>
            </w:r>
            <w:r w:rsidRPr="00B34BD2">
              <w:rPr>
                <w:rFonts w:hint="eastAsia"/>
                <w:sz w:val="24"/>
                <w:szCs w:val="24"/>
              </w:rPr>
              <w:t>教师所获荣誉概况</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国家级、省部级教学名师、团队数、全国师德先进个人数</w:t>
            </w:r>
          </w:p>
        </w:tc>
        <w:tc>
          <w:tcPr>
            <w:tcW w:w="1417" w:type="dxa"/>
          </w:tcPr>
          <w:p w:rsidR="00645410" w:rsidRPr="00B34BD2" w:rsidRDefault="00645410" w:rsidP="00CD2848">
            <w:pPr>
              <w:rPr>
                <w:sz w:val="24"/>
                <w:szCs w:val="24"/>
              </w:rPr>
            </w:pPr>
            <w:r w:rsidRPr="00B34BD2">
              <w:rPr>
                <w:rFonts w:hint="eastAsia"/>
                <w:sz w:val="24"/>
                <w:szCs w:val="24"/>
              </w:rPr>
              <w:t>人事处</w:t>
            </w:r>
          </w:p>
        </w:tc>
        <w:tc>
          <w:tcPr>
            <w:tcW w:w="1418" w:type="dxa"/>
          </w:tcPr>
          <w:p w:rsidR="00645410" w:rsidRPr="00B34BD2" w:rsidRDefault="00645410" w:rsidP="00CD2848">
            <w:pPr>
              <w:jc w:val="center"/>
              <w:rPr>
                <w:sz w:val="24"/>
                <w:szCs w:val="24"/>
              </w:rPr>
            </w:pPr>
            <w:r w:rsidRPr="00B34BD2">
              <w:rPr>
                <w:rFonts w:hint="eastAsia"/>
                <w:sz w:val="24"/>
                <w:szCs w:val="24"/>
              </w:rPr>
              <w:t>工会</w:t>
            </w:r>
          </w:p>
          <w:p w:rsidR="00645410" w:rsidRPr="00B34BD2" w:rsidRDefault="00645410" w:rsidP="00CD2848">
            <w:pPr>
              <w:jc w:val="center"/>
              <w:rPr>
                <w:sz w:val="24"/>
                <w:szCs w:val="24"/>
              </w:rPr>
            </w:pPr>
            <w:r w:rsidRPr="00B34BD2">
              <w:rPr>
                <w:rFonts w:hint="eastAsia"/>
                <w:sz w:val="24"/>
                <w:szCs w:val="24"/>
              </w:rPr>
              <w:t>教务处</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32</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3-6-2</w:t>
            </w:r>
            <w:r w:rsidRPr="00B34BD2">
              <w:rPr>
                <w:rFonts w:hint="eastAsia"/>
                <w:sz w:val="24"/>
                <w:szCs w:val="24"/>
              </w:rPr>
              <w:t>教师科研项目数</w:t>
            </w:r>
            <w:r w:rsidRPr="00B34BD2">
              <w:rPr>
                <w:rFonts w:hint="eastAsia"/>
                <w:sz w:val="24"/>
                <w:szCs w:val="24"/>
              </w:rPr>
              <w:t xml:space="preserve"> (</w:t>
            </w:r>
            <w:r w:rsidRPr="00B34BD2">
              <w:rPr>
                <w:rFonts w:hint="eastAsia"/>
                <w:sz w:val="24"/>
                <w:szCs w:val="24"/>
              </w:rPr>
              <w:t>自然年</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横向、纵向（其中人文社科）项目数、经费数</w:t>
            </w:r>
          </w:p>
        </w:tc>
        <w:tc>
          <w:tcPr>
            <w:tcW w:w="1417" w:type="dxa"/>
          </w:tcPr>
          <w:p w:rsidR="00645410" w:rsidRPr="00B34BD2" w:rsidRDefault="00645410" w:rsidP="00CD2848">
            <w:pPr>
              <w:rPr>
                <w:sz w:val="24"/>
                <w:szCs w:val="24"/>
              </w:rPr>
            </w:pPr>
            <w:r w:rsidRPr="00B34BD2">
              <w:rPr>
                <w:rFonts w:hint="eastAsia"/>
                <w:sz w:val="24"/>
                <w:szCs w:val="24"/>
              </w:rPr>
              <w:t>科研处</w:t>
            </w:r>
          </w:p>
        </w:tc>
        <w:tc>
          <w:tcPr>
            <w:tcW w:w="1418" w:type="dxa"/>
          </w:tcPr>
          <w:p w:rsidR="00645410" w:rsidRPr="00B34BD2" w:rsidRDefault="00645410" w:rsidP="00CD2848">
            <w:pPr>
              <w:jc w:val="center"/>
              <w:rPr>
                <w:sz w:val="24"/>
                <w:szCs w:val="24"/>
              </w:rPr>
            </w:pPr>
            <w:r w:rsidRPr="00B34BD2">
              <w:rPr>
                <w:rFonts w:hint="eastAsia"/>
                <w:sz w:val="24"/>
                <w:szCs w:val="24"/>
              </w:rPr>
              <w:t>人事处</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33</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3-6-3</w:t>
            </w:r>
            <w:r w:rsidRPr="00B34BD2">
              <w:rPr>
                <w:rFonts w:hint="eastAsia"/>
                <w:sz w:val="24"/>
                <w:szCs w:val="24"/>
              </w:rPr>
              <w:t>教师最近一届科研成果奖数</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国家级、省部级奖项数</w:t>
            </w:r>
          </w:p>
        </w:tc>
        <w:tc>
          <w:tcPr>
            <w:tcW w:w="1417" w:type="dxa"/>
          </w:tcPr>
          <w:p w:rsidR="00645410" w:rsidRPr="00B34BD2" w:rsidRDefault="00645410" w:rsidP="00CD2848">
            <w:pPr>
              <w:rPr>
                <w:sz w:val="24"/>
                <w:szCs w:val="24"/>
              </w:rPr>
            </w:pPr>
            <w:r w:rsidRPr="00B34BD2">
              <w:rPr>
                <w:rFonts w:hint="eastAsia"/>
                <w:sz w:val="24"/>
                <w:szCs w:val="24"/>
              </w:rPr>
              <w:t>科研处</w:t>
            </w:r>
          </w:p>
        </w:tc>
        <w:tc>
          <w:tcPr>
            <w:tcW w:w="1418" w:type="dxa"/>
          </w:tcPr>
          <w:p w:rsidR="00645410" w:rsidRPr="00B34BD2" w:rsidRDefault="00645410" w:rsidP="00CD2848">
            <w:pPr>
              <w:jc w:val="cente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34</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3-6-4</w:t>
            </w:r>
            <w:r w:rsidRPr="00B34BD2">
              <w:rPr>
                <w:rFonts w:hint="eastAsia"/>
                <w:sz w:val="24"/>
                <w:szCs w:val="24"/>
              </w:rPr>
              <w:t>教师发表论文数</w:t>
            </w:r>
            <w:r w:rsidRPr="00B34BD2">
              <w:rPr>
                <w:rFonts w:hint="eastAsia"/>
                <w:sz w:val="24"/>
                <w:szCs w:val="24"/>
              </w:rPr>
              <w:t xml:space="preserve"> (</w:t>
            </w:r>
            <w:r w:rsidRPr="00B34BD2">
              <w:rPr>
                <w:rFonts w:hint="eastAsia"/>
                <w:sz w:val="24"/>
                <w:szCs w:val="24"/>
              </w:rPr>
              <w:t>自然年</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发表在</w:t>
            </w:r>
            <w:r w:rsidRPr="00B34BD2">
              <w:rPr>
                <w:rFonts w:hint="eastAsia"/>
                <w:sz w:val="24"/>
                <w:szCs w:val="24"/>
              </w:rPr>
              <w:t>SCI</w:t>
            </w:r>
            <w:r w:rsidRPr="00B34BD2">
              <w:rPr>
                <w:rFonts w:hint="eastAsia"/>
                <w:sz w:val="24"/>
                <w:szCs w:val="24"/>
              </w:rPr>
              <w:t>、</w:t>
            </w:r>
            <w:r w:rsidRPr="00B34BD2">
              <w:rPr>
                <w:rFonts w:hint="eastAsia"/>
                <w:sz w:val="24"/>
                <w:szCs w:val="24"/>
              </w:rPr>
              <w:t>SSCI</w:t>
            </w:r>
            <w:r w:rsidRPr="00B34BD2">
              <w:rPr>
                <w:rFonts w:hint="eastAsia"/>
                <w:sz w:val="24"/>
                <w:szCs w:val="24"/>
              </w:rPr>
              <w:t>、</w:t>
            </w:r>
            <w:r w:rsidRPr="00B34BD2">
              <w:rPr>
                <w:sz w:val="24"/>
                <w:szCs w:val="24"/>
              </w:rPr>
              <w:t>EI</w:t>
            </w:r>
            <w:r w:rsidRPr="00B34BD2">
              <w:rPr>
                <w:rFonts w:hint="eastAsia"/>
                <w:sz w:val="24"/>
                <w:szCs w:val="24"/>
              </w:rPr>
              <w:t>、</w:t>
            </w:r>
            <w:r w:rsidRPr="00B34BD2">
              <w:rPr>
                <w:sz w:val="24"/>
                <w:szCs w:val="24"/>
              </w:rPr>
              <w:t xml:space="preserve"> ISTP </w:t>
            </w:r>
            <w:r w:rsidRPr="00B34BD2">
              <w:rPr>
                <w:rFonts w:hint="eastAsia"/>
                <w:sz w:val="24"/>
                <w:szCs w:val="24"/>
              </w:rPr>
              <w:t>和国内核心期刊等各类期刊的论文篇数</w:t>
            </w:r>
          </w:p>
        </w:tc>
        <w:tc>
          <w:tcPr>
            <w:tcW w:w="1417" w:type="dxa"/>
          </w:tcPr>
          <w:p w:rsidR="00645410" w:rsidRPr="00B34BD2" w:rsidRDefault="00645410" w:rsidP="00CD2848">
            <w:pPr>
              <w:rPr>
                <w:sz w:val="24"/>
                <w:szCs w:val="24"/>
              </w:rPr>
            </w:pPr>
            <w:r w:rsidRPr="00B34BD2">
              <w:rPr>
                <w:rFonts w:hint="eastAsia"/>
                <w:sz w:val="24"/>
                <w:szCs w:val="24"/>
              </w:rPr>
              <w:t>科研处</w:t>
            </w:r>
          </w:p>
        </w:tc>
        <w:tc>
          <w:tcPr>
            <w:tcW w:w="1418" w:type="dxa"/>
          </w:tcPr>
          <w:p w:rsidR="00645410" w:rsidRPr="00B34BD2" w:rsidRDefault="00645410" w:rsidP="00CD2848">
            <w:pPr>
              <w:jc w:val="cente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35</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3-6-5</w:t>
            </w:r>
            <w:r w:rsidRPr="00B34BD2">
              <w:rPr>
                <w:rFonts w:hint="eastAsia"/>
                <w:sz w:val="24"/>
                <w:szCs w:val="24"/>
              </w:rPr>
              <w:t>教师出版著作（自然年）</w:t>
            </w:r>
          </w:p>
        </w:tc>
        <w:tc>
          <w:tcPr>
            <w:tcW w:w="3506" w:type="dxa"/>
            <w:gridSpan w:val="2"/>
          </w:tcPr>
          <w:p w:rsidR="00645410" w:rsidRPr="00B34BD2" w:rsidRDefault="00645410" w:rsidP="00CD2848">
            <w:pPr>
              <w:rPr>
                <w:sz w:val="24"/>
                <w:szCs w:val="24"/>
              </w:rPr>
            </w:pPr>
            <w:r w:rsidRPr="00B34BD2">
              <w:rPr>
                <w:rFonts w:hint="eastAsia"/>
                <w:sz w:val="24"/>
                <w:szCs w:val="24"/>
              </w:rPr>
              <w:t>专著、译著、编著的数量</w:t>
            </w:r>
          </w:p>
        </w:tc>
        <w:tc>
          <w:tcPr>
            <w:tcW w:w="1417" w:type="dxa"/>
          </w:tcPr>
          <w:p w:rsidR="00645410" w:rsidRPr="00B34BD2" w:rsidRDefault="00645410" w:rsidP="00CD2848">
            <w:pPr>
              <w:rPr>
                <w:sz w:val="24"/>
                <w:szCs w:val="24"/>
              </w:rPr>
            </w:pPr>
            <w:r w:rsidRPr="00B34BD2">
              <w:rPr>
                <w:rFonts w:hint="eastAsia"/>
                <w:sz w:val="24"/>
                <w:szCs w:val="24"/>
              </w:rPr>
              <w:t>科研处</w:t>
            </w:r>
          </w:p>
        </w:tc>
        <w:tc>
          <w:tcPr>
            <w:tcW w:w="1418" w:type="dxa"/>
          </w:tcPr>
          <w:p w:rsidR="00645410" w:rsidRPr="00B34BD2" w:rsidRDefault="00645410" w:rsidP="00CD2848">
            <w:pP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36</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3-6-6</w:t>
            </w:r>
            <w:r w:rsidRPr="00B34BD2">
              <w:rPr>
                <w:rFonts w:hint="eastAsia"/>
                <w:sz w:val="24"/>
                <w:szCs w:val="24"/>
              </w:rPr>
              <w:t>教师获准专利数（自然年）</w:t>
            </w:r>
          </w:p>
        </w:tc>
        <w:tc>
          <w:tcPr>
            <w:tcW w:w="3506" w:type="dxa"/>
            <w:gridSpan w:val="2"/>
          </w:tcPr>
          <w:p w:rsidR="00645410" w:rsidRPr="00B34BD2" w:rsidRDefault="00645410" w:rsidP="00CD2848">
            <w:pPr>
              <w:rPr>
                <w:sz w:val="24"/>
                <w:szCs w:val="24"/>
              </w:rPr>
            </w:pPr>
            <w:r w:rsidRPr="00B34BD2">
              <w:rPr>
                <w:rFonts w:hint="eastAsia"/>
                <w:sz w:val="24"/>
                <w:szCs w:val="24"/>
              </w:rPr>
              <w:t>/</w:t>
            </w:r>
          </w:p>
        </w:tc>
        <w:tc>
          <w:tcPr>
            <w:tcW w:w="1417" w:type="dxa"/>
          </w:tcPr>
          <w:p w:rsidR="00645410" w:rsidRPr="00B34BD2" w:rsidRDefault="00645410" w:rsidP="00CD2848">
            <w:pPr>
              <w:rPr>
                <w:sz w:val="24"/>
                <w:szCs w:val="24"/>
              </w:rPr>
            </w:pPr>
            <w:r w:rsidRPr="00B34BD2">
              <w:rPr>
                <w:rFonts w:hint="eastAsia"/>
                <w:sz w:val="24"/>
                <w:szCs w:val="24"/>
              </w:rPr>
              <w:t>科研处</w:t>
            </w:r>
          </w:p>
        </w:tc>
        <w:tc>
          <w:tcPr>
            <w:tcW w:w="1418" w:type="dxa"/>
          </w:tcPr>
          <w:p w:rsidR="00645410" w:rsidRPr="00B34BD2" w:rsidRDefault="00645410" w:rsidP="00CD2848">
            <w:pPr>
              <w:rPr>
                <w:sz w:val="24"/>
                <w:szCs w:val="24"/>
              </w:rPr>
            </w:pPr>
          </w:p>
        </w:tc>
      </w:tr>
      <w:tr w:rsidR="00645410" w:rsidTr="00CD2848">
        <w:trPr>
          <w:trHeight w:val="533"/>
          <w:jc w:val="center"/>
        </w:trPr>
        <w:tc>
          <w:tcPr>
            <w:tcW w:w="10349" w:type="dxa"/>
            <w:gridSpan w:val="6"/>
          </w:tcPr>
          <w:p w:rsidR="00645410" w:rsidRPr="00B34BD2" w:rsidRDefault="00645410" w:rsidP="00CD2848">
            <w:pPr>
              <w:rPr>
                <w:sz w:val="24"/>
                <w:szCs w:val="24"/>
              </w:rPr>
            </w:pPr>
            <w:r w:rsidRPr="00B34BD2">
              <w:rPr>
                <w:rFonts w:hint="eastAsia"/>
                <w:sz w:val="24"/>
                <w:szCs w:val="24"/>
              </w:rPr>
              <w:t>四、学科专业</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37</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4-1-1</w:t>
            </w:r>
            <w:r w:rsidRPr="00B34BD2">
              <w:rPr>
                <w:rFonts w:hint="eastAsia"/>
                <w:sz w:val="24"/>
                <w:szCs w:val="24"/>
              </w:rPr>
              <w:t>学科建设</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博士后流动站、博士点、硕士点、本科专业、新专业以及专科专业个数</w:t>
            </w:r>
          </w:p>
        </w:tc>
        <w:tc>
          <w:tcPr>
            <w:tcW w:w="1417" w:type="dxa"/>
          </w:tcPr>
          <w:p w:rsidR="00645410" w:rsidRPr="00B34BD2" w:rsidRDefault="00645410" w:rsidP="00CD2848">
            <w:pPr>
              <w:rPr>
                <w:sz w:val="24"/>
                <w:szCs w:val="24"/>
              </w:rPr>
            </w:pPr>
            <w:r w:rsidRPr="00B34BD2">
              <w:rPr>
                <w:rFonts w:hint="eastAsia"/>
                <w:sz w:val="24"/>
                <w:szCs w:val="24"/>
              </w:rPr>
              <w:t>研究生部</w:t>
            </w:r>
          </w:p>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jc w:val="center"/>
              <w:rPr>
                <w:sz w:val="24"/>
                <w:szCs w:val="24"/>
              </w:rPr>
            </w:pPr>
            <w:r w:rsidRPr="00B34BD2">
              <w:rPr>
                <w:rFonts w:hint="eastAsia"/>
                <w:sz w:val="24"/>
                <w:szCs w:val="24"/>
              </w:rPr>
              <w:t>学科办</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38</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4-1-2</w:t>
            </w:r>
            <w:r w:rsidRPr="00B34BD2">
              <w:rPr>
                <w:rFonts w:hint="eastAsia"/>
                <w:sz w:val="24"/>
                <w:szCs w:val="24"/>
              </w:rPr>
              <w:t>博士后流动站</w:t>
            </w:r>
          </w:p>
        </w:tc>
        <w:tc>
          <w:tcPr>
            <w:tcW w:w="3506" w:type="dxa"/>
            <w:gridSpan w:val="2"/>
          </w:tcPr>
          <w:p w:rsidR="00645410" w:rsidRPr="00B34BD2" w:rsidRDefault="00645410" w:rsidP="00CD2848">
            <w:pPr>
              <w:rPr>
                <w:sz w:val="24"/>
                <w:szCs w:val="24"/>
              </w:rPr>
            </w:pPr>
            <w:r w:rsidRPr="00B34BD2">
              <w:rPr>
                <w:rFonts w:hint="eastAsia"/>
                <w:sz w:val="24"/>
                <w:szCs w:val="24"/>
              </w:rPr>
              <w:t>名称、所属部门</w:t>
            </w:r>
          </w:p>
        </w:tc>
        <w:tc>
          <w:tcPr>
            <w:tcW w:w="1417" w:type="dxa"/>
          </w:tcPr>
          <w:p w:rsidR="00645410" w:rsidRPr="00B34BD2" w:rsidRDefault="00645410" w:rsidP="00CD2848">
            <w:pPr>
              <w:rPr>
                <w:sz w:val="24"/>
                <w:szCs w:val="24"/>
              </w:rPr>
            </w:pPr>
            <w:r w:rsidRPr="00B34BD2">
              <w:rPr>
                <w:rFonts w:hint="eastAsia"/>
                <w:sz w:val="24"/>
                <w:szCs w:val="24"/>
              </w:rPr>
              <w:t>人事处</w:t>
            </w:r>
          </w:p>
        </w:tc>
        <w:tc>
          <w:tcPr>
            <w:tcW w:w="1418" w:type="dxa"/>
          </w:tcPr>
          <w:p w:rsidR="00645410" w:rsidRPr="00B34BD2" w:rsidRDefault="00645410" w:rsidP="00CD2848">
            <w:pPr>
              <w:rPr>
                <w:sz w:val="24"/>
                <w:szCs w:val="24"/>
              </w:rPr>
            </w:pPr>
            <w:r w:rsidRPr="00B34BD2">
              <w:rPr>
                <w:rFonts w:hint="eastAsia"/>
                <w:sz w:val="24"/>
                <w:szCs w:val="24"/>
              </w:rPr>
              <w:t>研究生部</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39</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4-1-3</w:t>
            </w:r>
            <w:r w:rsidRPr="00B34BD2">
              <w:rPr>
                <w:rFonts w:hint="eastAsia"/>
                <w:sz w:val="24"/>
                <w:szCs w:val="24"/>
              </w:rPr>
              <w:t>博士点、硕士点</w:t>
            </w:r>
          </w:p>
        </w:tc>
        <w:tc>
          <w:tcPr>
            <w:tcW w:w="3506" w:type="dxa"/>
            <w:gridSpan w:val="2"/>
          </w:tcPr>
          <w:p w:rsidR="00645410" w:rsidRPr="00B34BD2" w:rsidRDefault="00645410" w:rsidP="00CD2848">
            <w:pPr>
              <w:rPr>
                <w:sz w:val="24"/>
                <w:szCs w:val="24"/>
              </w:rPr>
            </w:pPr>
            <w:r w:rsidRPr="00B34BD2">
              <w:rPr>
                <w:rFonts w:hint="eastAsia"/>
                <w:sz w:val="24"/>
                <w:szCs w:val="24"/>
              </w:rPr>
              <w:t>名称、代码、所属单位、类型</w:t>
            </w:r>
          </w:p>
        </w:tc>
        <w:tc>
          <w:tcPr>
            <w:tcW w:w="1417" w:type="dxa"/>
          </w:tcPr>
          <w:p w:rsidR="00645410" w:rsidRPr="00B34BD2" w:rsidRDefault="00645410" w:rsidP="00CD2848">
            <w:pPr>
              <w:rPr>
                <w:sz w:val="24"/>
                <w:szCs w:val="24"/>
              </w:rPr>
            </w:pPr>
            <w:r w:rsidRPr="00B34BD2">
              <w:rPr>
                <w:rFonts w:hint="eastAsia"/>
                <w:sz w:val="24"/>
                <w:szCs w:val="24"/>
              </w:rPr>
              <w:t>研究生部</w:t>
            </w:r>
          </w:p>
        </w:tc>
        <w:tc>
          <w:tcPr>
            <w:tcW w:w="1418" w:type="dxa"/>
          </w:tcPr>
          <w:p w:rsidR="00645410" w:rsidRPr="00B34BD2" w:rsidRDefault="00645410" w:rsidP="00CD2848">
            <w:pP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40</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4-1-4</w:t>
            </w:r>
            <w:r w:rsidRPr="00B34BD2">
              <w:rPr>
                <w:rFonts w:hint="eastAsia"/>
                <w:sz w:val="24"/>
                <w:szCs w:val="24"/>
              </w:rPr>
              <w:t>重点学科</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名称、代码、所属单位、学科门类、级别</w:t>
            </w:r>
          </w:p>
        </w:tc>
        <w:tc>
          <w:tcPr>
            <w:tcW w:w="1417" w:type="dxa"/>
          </w:tcPr>
          <w:p w:rsidR="00645410" w:rsidRPr="00B34BD2" w:rsidRDefault="00645410" w:rsidP="00CD2848">
            <w:pPr>
              <w:rPr>
                <w:sz w:val="24"/>
                <w:szCs w:val="24"/>
              </w:rPr>
            </w:pPr>
            <w:r w:rsidRPr="00B34BD2">
              <w:rPr>
                <w:rFonts w:hint="eastAsia"/>
                <w:sz w:val="24"/>
                <w:szCs w:val="24"/>
              </w:rPr>
              <w:t>学科办</w:t>
            </w:r>
          </w:p>
        </w:tc>
        <w:tc>
          <w:tcPr>
            <w:tcW w:w="1418" w:type="dxa"/>
          </w:tcPr>
          <w:p w:rsidR="00645410" w:rsidRPr="00B34BD2" w:rsidRDefault="00645410" w:rsidP="00CD2848">
            <w:pPr>
              <w:rPr>
                <w:sz w:val="24"/>
                <w:szCs w:val="24"/>
              </w:rPr>
            </w:pPr>
            <w:r w:rsidRPr="00B34BD2">
              <w:rPr>
                <w:rFonts w:hint="eastAsia"/>
                <w:sz w:val="24"/>
                <w:szCs w:val="24"/>
              </w:rPr>
              <w:t>研究生部</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41</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4-2-1</w:t>
            </w:r>
            <w:r w:rsidRPr="00B34BD2">
              <w:rPr>
                <w:rFonts w:hint="eastAsia"/>
                <w:sz w:val="24"/>
                <w:szCs w:val="24"/>
              </w:rPr>
              <w:t>大类培养基本情况表</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名称、代码、分流时间，包含专业</w:t>
            </w:r>
          </w:p>
        </w:tc>
        <w:tc>
          <w:tcPr>
            <w:tcW w:w="1417" w:type="dxa"/>
          </w:tcPr>
          <w:p w:rsidR="00645410" w:rsidRPr="00B34BD2" w:rsidRDefault="00645410" w:rsidP="00CD2848">
            <w:pPr>
              <w:rPr>
                <w:sz w:val="24"/>
                <w:szCs w:val="24"/>
              </w:rPr>
            </w:pPr>
            <w:r w:rsidRPr="00B34BD2">
              <w:rPr>
                <w:rFonts w:hint="eastAsia"/>
                <w:sz w:val="24"/>
                <w:szCs w:val="24"/>
              </w:rPr>
              <w:t>我校无大类培养</w:t>
            </w:r>
          </w:p>
        </w:tc>
        <w:tc>
          <w:tcPr>
            <w:tcW w:w="1418" w:type="dxa"/>
          </w:tcPr>
          <w:p w:rsidR="00645410" w:rsidRPr="00B34BD2" w:rsidRDefault="00645410" w:rsidP="00CD2848">
            <w:pP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42</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4-2-2</w:t>
            </w:r>
            <w:r w:rsidRPr="00B34BD2">
              <w:rPr>
                <w:rFonts w:hint="eastAsia"/>
                <w:sz w:val="24"/>
                <w:szCs w:val="24"/>
              </w:rPr>
              <w:t>专业基本情况</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专业特色；集中性实践教学环节、课内与实验教学的学时学分；课外科技活动学分</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r w:rsidRPr="00B34BD2">
              <w:rPr>
                <w:rFonts w:hint="eastAsia"/>
                <w:sz w:val="24"/>
                <w:szCs w:val="24"/>
              </w:rPr>
              <w:t>院系、团委</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43</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4-2-3</w:t>
            </w:r>
            <w:r w:rsidRPr="00B34BD2">
              <w:rPr>
                <w:rFonts w:hint="eastAsia"/>
                <w:sz w:val="24"/>
                <w:szCs w:val="24"/>
              </w:rPr>
              <w:t>优势专业情况</w:t>
            </w:r>
            <w:r w:rsidRPr="00B34BD2">
              <w:rPr>
                <w:rFonts w:hint="eastAsia"/>
                <w:sz w:val="24"/>
                <w:szCs w:val="24"/>
              </w:rPr>
              <w:t xml:space="preserve"> (</w:t>
            </w:r>
            <w:r w:rsidRPr="00B34BD2">
              <w:rPr>
                <w:rFonts w:hint="eastAsia"/>
                <w:sz w:val="24"/>
                <w:szCs w:val="24"/>
              </w:rPr>
              <w:t>时点</w:t>
            </w:r>
            <w:r w:rsidRPr="00B34BD2">
              <w:rPr>
                <w:rFonts w:hint="eastAsia"/>
                <w:sz w:val="24"/>
                <w:szCs w:val="24"/>
              </w:rPr>
              <w:t>)</w:t>
            </w:r>
          </w:p>
        </w:tc>
        <w:tc>
          <w:tcPr>
            <w:tcW w:w="3506" w:type="dxa"/>
            <w:gridSpan w:val="2"/>
          </w:tcPr>
          <w:p w:rsidR="00645410" w:rsidRPr="00B34BD2" w:rsidRDefault="00645410" w:rsidP="00CD2848">
            <w:pPr>
              <w:rPr>
                <w:sz w:val="24"/>
                <w:szCs w:val="24"/>
              </w:rPr>
            </w:pPr>
            <w:r w:rsidRPr="00B34BD2">
              <w:rPr>
                <w:rFonts w:hint="eastAsia"/>
                <w:sz w:val="24"/>
                <w:szCs w:val="24"/>
              </w:rPr>
              <w:t>类型、起始年份</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r w:rsidRPr="00B34BD2">
              <w:rPr>
                <w:rFonts w:hint="eastAsia"/>
                <w:sz w:val="24"/>
                <w:szCs w:val="24"/>
              </w:rPr>
              <w:t>院系</w:t>
            </w:r>
          </w:p>
        </w:tc>
      </w:tr>
      <w:tr w:rsidR="00645410" w:rsidTr="00CD2848">
        <w:trPr>
          <w:jc w:val="center"/>
        </w:trPr>
        <w:tc>
          <w:tcPr>
            <w:tcW w:w="10349" w:type="dxa"/>
            <w:gridSpan w:val="6"/>
          </w:tcPr>
          <w:p w:rsidR="00645410" w:rsidRPr="00B34BD2" w:rsidRDefault="00645410" w:rsidP="00CD2848">
            <w:pPr>
              <w:rPr>
                <w:sz w:val="24"/>
                <w:szCs w:val="24"/>
              </w:rPr>
            </w:pPr>
            <w:r w:rsidRPr="00B34BD2">
              <w:rPr>
                <w:rFonts w:hint="eastAsia"/>
                <w:sz w:val="24"/>
                <w:szCs w:val="24"/>
              </w:rPr>
              <w:lastRenderedPageBreak/>
              <w:t>五、人才培养</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44</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5-1-1</w:t>
            </w:r>
            <w:r w:rsidRPr="00B34BD2">
              <w:rPr>
                <w:rFonts w:hint="eastAsia"/>
                <w:sz w:val="24"/>
                <w:szCs w:val="24"/>
              </w:rPr>
              <w:t>开课情况（学年）</w:t>
            </w:r>
          </w:p>
        </w:tc>
        <w:tc>
          <w:tcPr>
            <w:tcW w:w="3506" w:type="dxa"/>
            <w:gridSpan w:val="2"/>
          </w:tcPr>
          <w:p w:rsidR="00645410" w:rsidRPr="00B34BD2" w:rsidRDefault="00645410" w:rsidP="00CD2848">
            <w:pPr>
              <w:rPr>
                <w:sz w:val="24"/>
                <w:szCs w:val="24"/>
              </w:rPr>
            </w:pPr>
            <w:r w:rsidRPr="00B34BD2">
              <w:rPr>
                <w:rFonts w:hint="eastAsia"/>
                <w:sz w:val="24"/>
                <w:szCs w:val="24"/>
              </w:rPr>
              <w:t>/</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45</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5-1-2</w:t>
            </w:r>
            <w:r w:rsidRPr="00B34BD2">
              <w:rPr>
                <w:rFonts w:hint="eastAsia"/>
                <w:sz w:val="24"/>
                <w:szCs w:val="24"/>
              </w:rPr>
              <w:t>教学实施情况表（学年）</w:t>
            </w:r>
          </w:p>
        </w:tc>
        <w:tc>
          <w:tcPr>
            <w:tcW w:w="3506" w:type="dxa"/>
            <w:gridSpan w:val="2"/>
          </w:tcPr>
          <w:p w:rsidR="00645410" w:rsidRPr="00B34BD2" w:rsidRDefault="00645410" w:rsidP="00CD2848">
            <w:pPr>
              <w:rPr>
                <w:sz w:val="24"/>
                <w:szCs w:val="24"/>
              </w:rPr>
            </w:pPr>
            <w:r w:rsidRPr="00B34BD2">
              <w:rPr>
                <w:rFonts w:hint="eastAsia"/>
                <w:sz w:val="24"/>
                <w:szCs w:val="24"/>
              </w:rPr>
              <w:t>/</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46</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5-1-3</w:t>
            </w:r>
            <w:r w:rsidRPr="00B34BD2">
              <w:rPr>
                <w:rFonts w:hint="eastAsia"/>
                <w:sz w:val="24"/>
                <w:szCs w:val="24"/>
              </w:rPr>
              <w:t>课堂教学质量评估统计表（学年）</w:t>
            </w:r>
          </w:p>
        </w:tc>
        <w:tc>
          <w:tcPr>
            <w:tcW w:w="3506" w:type="dxa"/>
            <w:gridSpan w:val="2"/>
          </w:tcPr>
          <w:p w:rsidR="00645410" w:rsidRPr="00B34BD2" w:rsidRDefault="00645410" w:rsidP="00CD2848">
            <w:pPr>
              <w:rPr>
                <w:sz w:val="24"/>
                <w:szCs w:val="24"/>
              </w:rPr>
            </w:pPr>
            <w:r w:rsidRPr="00B34BD2">
              <w:rPr>
                <w:rFonts w:hint="eastAsia"/>
                <w:sz w:val="24"/>
                <w:szCs w:val="24"/>
              </w:rPr>
              <w:t>/</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47</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5-2</w:t>
            </w:r>
            <w:r w:rsidRPr="00B34BD2">
              <w:rPr>
                <w:rFonts w:hint="eastAsia"/>
                <w:sz w:val="24"/>
                <w:szCs w:val="24"/>
              </w:rPr>
              <w:t>课程建设情况（时点）</w:t>
            </w:r>
          </w:p>
        </w:tc>
        <w:tc>
          <w:tcPr>
            <w:tcW w:w="3506" w:type="dxa"/>
            <w:gridSpan w:val="2"/>
          </w:tcPr>
          <w:p w:rsidR="00645410" w:rsidRPr="00B34BD2" w:rsidRDefault="00645410" w:rsidP="00CD2848">
            <w:pPr>
              <w:rPr>
                <w:sz w:val="24"/>
                <w:szCs w:val="24"/>
              </w:rPr>
            </w:pPr>
            <w:r w:rsidRPr="00B34BD2">
              <w:rPr>
                <w:rFonts w:hint="eastAsia"/>
                <w:sz w:val="24"/>
                <w:szCs w:val="24"/>
              </w:rPr>
              <w:t>项目名称、类型、级别</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48</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5-3-1</w:t>
            </w:r>
            <w:r w:rsidRPr="00B34BD2">
              <w:rPr>
                <w:rFonts w:hint="eastAsia"/>
                <w:sz w:val="24"/>
                <w:szCs w:val="24"/>
              </w:rPr>
              <w:t>人才培养模式创新实验项目（学年）</w:t>
            </w:r>
          </w:p>
        </w:tc>
        <w:tc>
          <w:tcPr>
            <w:tcW w:w="3506" w:type="dxa"/>
            <w:gridSpan w:val="2"/>
          </w:tcPr>
          <w:p w:rsidR="00645410" w:rsidRPr="00B34BD2" w:rsidRDefault="00645410" w:rsidP="00CD2848">
            <w:pPr>
              <w:rPr>
                <w:sz w:val="24"/>
                <w:szCs w:val="24"/>
              </w:rPr>
            </w:pPr>
            <w:r w:rsidRPr="00B34BD2">
              <w:rPr>
                <w:rFonts w:hint="eastAsia"/>
                <w:sz w:val="24"/>
                <w:szCs w:val="24"/>
              </w:rPr>
              <w:t>名称、类型、设立时间、参与学生数</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r w:rsidRPr="00B34BD2">
              <w:rPr>
                <w:rFonts w:hint="eastAsia"/>
                <w:sz w:val="24"/>
                <w:szCs w:val="24"/>
              </w:rPr>
              <w:t>院系</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49</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5-3-2</w:t>
            </w:r>
            <w:r w:rsidRPr="00B34BD2">
              <w:rPr>
                <w:rFonts w:hint="eastAsia"/>
                <w:sz w:val="24"/>
                <w:szCs w:val="24"/>
              </w:rPr>
              <w:t>实验教学示范中心（时点）</w:t>
            </w:r>
          </w:p>
        </w:tc>
        <w:tc>
          <w:tcPr>
            <w:tcW w:w="3506" w:type="dxa"/>
            <w:gridSpan w:val="2"/>
          </w:tcPr>
          <w:p w:rsidR="00645410" w:rsidRPr="00B34BD2" w:rsidRDefault="00645410" w:rsidP="00CD2848">
            <w:pPr>
              <w:rPr>
                <w:sz w:val="24"/>
                <w:szCs w:val="24"/>
              </w:rPr>
            </w:pPr>
            <w:r w:rsidRPr="00B34BD2">
              <w:rPr>
                <w:rFonts w:hint="eastAsia"/>
                <w:sz w:val="24"/>
                <w:szCs w:val="24"/>
              </w:rPr>
              <w:t>名称、所属学科、级别、设立时间</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r w:rsidRPr="00B34BD2">
              <w:rPr>
                <w:rFonts w:hint="eastAsia"/>
                <w:sz w:val="24"/>
                <w:szCs w:val="24"/>
              </w:rPr>
              <w:t>院系</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50</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5-3-3</w:t>
            </w:r>
            <w:r w:rsidRPr="00B34BD2">
              <w:rPr>
                <w:rFonts w:hint="eastAsia"/>
                <w:sz w:val="24"/>
                <w:szCs w:val="24"/>
              </w:rPr>
              <w:t>分专业（大类）实验情况（学年）</w:t>
            </w:r>
          </w:p>
        </w:tc>
        <w:tc>
          <w:tcPr>
            <w:tcW w:w="3506" w:type="dxa"/>
            <w:gridSpan w:val="2"/>
          </w:tcPr>
          <w:p w:rsidR="00645410" w:rsidRPr="00B34BD2" w:rsidRDefault="00645410" w:rsidP="00CD2848">
            <w:pPr>
              <w:rPr>
                <w:sz w:val="24"/>
                <w:szCs w:val="24"/>
              </w:rPr>
            </w:pPr>
            <w:r w:rsidRPr="00B34BD2">
              <w:rPr>
                <w:rFonts w:hint="eastAsia"/>
                <w:sz w:val="24"/>
                <w:szCs w:val="24"/>
              </w:rPr>
              <w:t>有实验、独立开出的试验、综合性设计</w:t>
            </w:r>
            <w:proofErr w:type="gramStart"/>
            <w:r w:rsidRPr="00B34BD2">
              <w:rPr>
                <w:rFonts w:hint="eastAsia"/>
                <w:sz w:val="24"/>
                <w:szCs w:val="24"/>
              </w:rPr>
              <w:t>性教学</w:t>
            </w:r>
            <w:proofErr w:type="gramEnd"/>
            <w:r w:rsidRPr="00B34BD2">
              <w:rPr>
                <w:rFonts w:hint="eastAsia"/>
                <w:sz w:val="24"/>
                <w:szCs w:val="24"/>
              </w:rPr>
              <w:t>课程门数，以及开出率</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r w:rsidRPr="00B34BD2">
              <w:rPr>
                <w:rFonts w:hint="eastAsia"/>
                <w:sz w:val="24"/>
                <w:szCs w:val="24"/>
              </w:rPr>
              <w:t>院系</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51</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5-3-4</w:t>
            </w:r>
            <w:r w:rsidRPr="00B34BD2">
              <w:rPr>
                <w:rFonts w:hint="eastAsia"/>
                <w:sz w:val="24"/>
                <w:szCs w:val="24"/>
              </w:rPr>
              <w:t>分专业毕业综合训练情况（学年</w:t>
            </w:r>
          </w:p>
        </w:tc>
        <w:tc>
          <w:tcPr>
            <w:tcW w:w="3506" w:type="dxa"/>
            <w:gridSpan w:val="2"/>
          </w:tcPr>
          <w:p w:rsidR="00645410" w:rsidRPr="00B34BD2" w:rsidRDefault="00645410" w:rsidP="00CD2848">
            <w:pPr>
              <w:rPr>
                <w:sz w:val="24"/>
                <w:szCs w:val="24"/>
              </w:rPr>
            </w:pPr>
            <w:r w:rsidRPr="00B34BD2">
              <w:rPr>
                <w:rFonts w:hint="eastAsia"/>
                <w:sz w:val="24"/>
                <w:szCs w:val="24"/>
              </w:rPr>
              <w:t>指导毕业综合训练专任、外聘教师数量；在实验、实习、工程实践和社会调查等社会实践中完成毕业综合训练课题</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r w:rsidRPr="00B34BD2">
              <w:rPr>
                <w:rFonts w:hint="eastAsia"/>
                <w:sz w:val="24"/>
                <w:szCs w:val="24"/>
              </w:rPr>
              <w:t>院系</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52</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5-4</w:t>
            </w:r>
            <w:r w:rsidRPr="00B34BD2">
              <w:rPr>
                <w:rFonts w:hint="eastAsia"/>
                <w:sz w:val="24"/>
                <w:szCs w:val="24"/>
              </w:rPr>
              <w:t>课外活动、讲座（时间区域，学年）</w:t>
            </w:r>
          </w:p>
        </w:tc>
        <w:tc>
          <w:tcPr>
            <w:tcW w:w="3506" w:type="dxa"/>
            <w:gridSpan w:val="2"/>
          </w:tcPr>
          <w:p w:rsidR="00645410" w:rsidRPr="00B34BD2" w:rsidRDefault="00645410" w:rsidP="00CD2848">
            <w:pPr>
              <w:rPr>
                <w:sz w:val="24"/>
                <w:szCs w:val="24"/>
              </w:rPr>
            </w:pPr>
            <w:r w:rsidRPr="00B34BD2">
              <w:rPr>
                <w:rFonts w:hint="eastAsia"/>
                <w:sz w:val="24"/>
                <w:szCs w:val="24"/>
              </w:rPr>
              <w:t>/</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r w:rsidRPr="00B34BD2">
              <w:rPr>
                <w:rFonts w:hint="eastAsia"/>
                <w:sz w:val="24"/>
                <w:szCs w:val="24"/>
              </w:rPr>
              <w:t>宣传部、团委、院系</w:t>
            </w:r>
          </w:p>
        </w:tc>
      </w:tr>
      <w:tr w:rsidR="00645410" w:rsidTr="00CD2848">
        <w:trPr>
          <w:jc w:val="center"/>
        </w:trPr>
        <w:tc>
          <w:tcPr>
            <w:tcW w:w="10349" w:type="dxa"/>
            <w:gridSpan w:val="6"/>
          </w:tcPr>
          <w:p w:rsidR="00645410" w:rsidRPr="00B34BD2" w:rsidRDefault="00645410" w:rsidP="00CD2848">
            <w:pPr>
              <w:rPr>
                <w:sz w:val="24"/>
                <w:szCs w:val="24"/>
              </w:rPr>
            </w:pPr>
            <w:r w:rsidRPr="00B34BD2">
              <w:rPr>
                <w:rFonts w:hint="eastAsia"/>
                <w:sz w:val="24"/>
                <w:szCs w:val="24"/>
              </w:rPr>
              <w:t>六、学生信息</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53</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6-1-1</w:t>
            </w:r>
            <w:r w:rsidRPr="00B34BD2">
              <w:rPr>
                <w:rFonts w:hint="eastAsia"/>
                <w:sz w:val="24"/>
                <w:szCs w:val="24"/>
              </w:rPr>
              <w:t>学生数量基本情况（时点）</w:t>
            </w:r>
          </w:p>
        </w:tc>
        <w:tc>
          <w:tcPr>
            <w:tcW w:w="3506" w:type="dxa"/>
            <w:gridSpan w:val="2"/>
          </w:tcPr>
          <w:p w:rsidR="00645410" w:rsidRPr="00B34BD2" w:rsidRDefault="00645410" w:rsidP="00CD2848">
            <w:pPr>
              <w:rPr>
                <w:sz w:val="24"/>
                <w:szCs w:val="24"/>
              </w:rPr>
            </w:pPr>
            <w:r w:rsidRPr="00B34BD2">
              <w:rPr>
                <w:rFonts w:hint="eastAsia"/>
                <w:sz w:val="24"/>
                <w:szCs w:val="24"/>
              </w:rPr>
              <w:t>与国（境）</w:t>
            </w:r>
            <w:proofErr w:type="gramStart"/>
            <w:r w:rsidRPr="00B34BD2">
              <w:rPr>
                <w:rFonts w:hint="eastAsia"/>
                <w:sz w:val="24"/>
                <w:szCs w:val="24"/>
              </w:rPr>
              <w:t>外大学</w:t>
            </w:r>
            <w:proofErr w:type="gramEnd"/>
            <w:r w:rsidRPr="00B34BD2">
              <w:rPr>
                <w:rFonts w:hint="eastAsia"/>
                <w:sz w:val="24"/>
                <w:szCs w:val="24"/>
              </w:rPr>
              <w:t>联合培养的学生数、硕士和博士全日制和非全日制学生数。</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r>
              <w:rPr>
                <w:rFonts w:hint="eastAsia"/>
                <w:sz w:val="24"/>
                <w:szCs w:val="24"/>
              </w:rPr>
              <w:t>招生办公室</w:t>
            </w:r>
            <w:r w:rsidRPr="00B34BD2">
              <w:rPr>
                <w:rFonts w:hint="eastAsia"/>
                <w:sz w:val="24"/>
                <w:szCs w:val="24"/>
              </w:rPr>
              <w:t>、院系</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54</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6-1-2</w:t>
            </w:r>
            <w:r w:rsidRPr="00B34BD2">
              <w:rPr>
                <w:rFonts w:hint="eastAsia"/>
                <w:sz w:val="24"/>
                <w:szCs w:val="24"/>
              </w:rPr>
              <w:t>普通本科分专业（大类）学生数（时点）</w:t>
            </w:r>
          </w:p>
        </w:tc>
        <w:tc>
          <w:tcPr>
            <w:tcW w:w="3506" w:type="dxa"/>
            <w:gridSpan w:val="2"/>
          </w:tcPr>
          <w:p w:rsidR="00645410" w:rsidRPr="00B34BD2" w:rsidRDefault="00645410" w:rsidP="00CD2848">
            <w:pPr>
              <w:rPr>
                <w:sz w:val="24"/>
                <w:szCs w:val="24"/>
              </w:rPr>
            </w:pPr>
            <w:r w:rsidRPr="00B34BD2">
              <w:rPr>
                <w:rFonts w:hint="eastAsia"/>
                <w:sz w:val="24"/>
                <w:szCs w:val="24"/>
              </w:rPr>
              <w:t>各专业、各年级人数（辅修、双学位人数），专业转出和转入人数。</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r>
              <w:rPr>
                <w:rFonts w:hint="eastAsia"/>
                <w:sz w:val="24"/>
                <w:szCs w:val="24"/>
              </w:rPr>
              <w:t>招生办公室</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lastRenderedPageBreak/>
              <w:t>55</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6-1-3</w:t>
            </w:r>
            <w:r w:rsidRPr="00B34BD2">
              <w:rPr>
                <w:rFonts w:hint="eastAsia"/>
                <w:sz w:val="24"/>
                <w:szCs w:val="24"/>
              </w:rPr>
              <w:t>近一届本科生招生类别情况（时点）</w:t>
            </w:r>
          </w:p>
        </w:tc>
        <w:tc>
          <w:tcPr>
            <w:tcW w:w="3506" w:type="dxa"/>
            <w:gridSpan w:val="2"/>
          </w:tcPr>
          <w:p w:rsidR="00645410" w:rsidRPr="00B34BD2" w:rsidRDefault="00645410" w:rsidP="00CD2848">
            <w:pPr>
              <w:rPr>
                <w:sz w:val="24"/>
                <w:szCs w:val="24"/>
              </w:rPr>
            </w:pPr>
            <w:r w:rsidRPr="00B34BD2">
              <w:rPr>
                <w:rFonts w:hint="eastAsia"/>
                <w:sz w:val="24"/>
                <w:szCs w:val="24"/>
              </w:rPr>
              <w:t>计划、录取、报到数；自主招生数；招收特长生和本省学生数；新办专业招生数。</w:t>
            </w:r>
          </w:p>
        </w:tc>
        <w:tc>
          <w:tcPr>
            <w:tcW w:w="1417" w:type="dxa"/>
          </w:tcPr>
          <w:p w:rsidR="00645410" w:rsidRPr="00B34BD2" w:rsidRDefault="00645410" w:rsidP="00CD2848">
            <w:pPr>
              <w:rPr>
                <w:sz w:val="24"/>
                <w:szCs w:val="24"/>
              </w:rPr>
            </w:pPr>
            <w:r>
              <w:rPr>
                <w:rFonts w:hint="eastAsia"/>
                <w:sz w:val="24"/>
                <w:szCs w:val="24"/>
              </w:rPr>
              <w:t>招生办公室</w:t>
            </w:r>
          </w:p>
        </w:tc>
        <w:tc>
          <w:tcPr>
            <w:tcW w:w="1418" w:type="dxa"/>
          </w:tcPr>
          <w:p w:rsidR="00645410" w:rsidRPr="00B34BD2" w:rsidRDefault="00645410" w:rsidP="00CD2848">
            <w:pPr>
              <w:rPr>
                <w:sz w:val="24"/>
                <w:szCs w:val="24"/>
              </w:rPr>
            </w:pPr>
            <w:r w:rsidRPr="00B34BD2">
              <w:rPr>
                <w:rFonts w:hint="eastAsia"/>
                <w:sz w:val="24"/>
                <w:szCs w:val="24"/>
              </w:rPr>
              <w:t>教务处</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56</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6-1-4</w:t>
            </w:r>
            <w:r w:rsidRPr="00B34BD2">
              <w:rPr>
                <w:rFonts w:hint="eastAsia"/>
                <w:sz w:val="24"/>
                <w:szCs w:val="24"/>
              </w:rPr>
              <w:t>国外及港澳台学生情况（时点）</w:t>
            </w:r>
          </w:p>
        </w:tc>
        <w:tc>
          <w:tcPr>
            <w:tcW w:w="3506" w:type="dxa"/>
            <w:gridSpan w:val="2"/>
          </w:tcPr>
          <w:p w:rsidR="00645410" w:rsidRPr="00B34BD2" w:rsidRDefault="00645410" w:rsidP="00CD2848">
            <w:pPr>
              <w:rPr>
                <w:sz w:val="24"/>
                <w:szCs w:val="24"/>
              </w:rPr>
            </w:pPr>
            <w:r w:rsidRPr="00B34BD2">
              <w:rPr>
                <w:rFonts w:hint="eastAsia"/>
                <w:sz w:val="24"/>
                <w:szCs w:val="24"/>
              </w:rPr>
              <w:t>毕业、授予学位、招生、在校生人数</w:t>
            </w:r>
          </w:p>
        </w:tc>
        <w:tc>
          <w:tcPr>
            <w:tcW w:w="1417" w:type="dxa"/>
          </w:tcPr>
          <w:p w:rsidR="00645410" w:rsidRPr="00B34BD2" w:rsidRDefault="00645410" w:rsidP="00CD2848">
            <w:pPr>
              <w:rPr>
                <w:sz w:val="24"/>
                <w:szCs w:val="24"/>
              </w:rPr>
            </w:pPr>
            <w:r>
              <w:rPr>
                <w:rFonts w:hint="eastAsia"/>
                <w:sz w:val="24"/>
                <w:szCs w:val="24"/>
              </w:rPr>
              <w:t>国际文化交流学院、</w:t>
            </w:r>
            <w:r w:rsidRPr="00B34BD2">
              <w:rPr>
                <w:rFonts w:hint="eastAsia"/>
                <w:sz w:val="24"/>
                <w:szCs w:val="24"/>
              </w:rPr>
              <w:t>教务处</w:t>
            </w:r>
            <w:r>
              <w:rPr>
                <w:rFonts w:hint="eastAsia"/>
                <w:sz w:val="24"/>
                <w:szCs w:val="24"/>
              </w:rPr>
              <w:t>、招生办公室</w:t>
            </w:r>
          </w:p>
        </w:tc>
        <w:tc>
          <w:tcPr>
            <w:tcW w:w="1418" w:type="dxa"/>
          </w:tcPr>
          <w:p w:rsidR="00645410" w:rsidRPr="00B34BD2" w:rsidRDefault="00645410" w:rsidP="00CD2848">
            <w:pP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57</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6-1-5</w:t>
            </w:r>
            <w:r w:rsidRPr="00B34BD2">
              <w:rPr>
                <w:rFonts w:hint="eastAsia"/>
                <w:sz w:val="24"/>
                <w:szCs w:val="24"/>
              </w:rPr>
              <w:t>近一届本科生录取标准及人数（时点）</w:t>
            </w:r>
          </w:p>
        </w:tc>
        <w:tc>
          <w:tcPr>
            <w:tcW w:w="3506" w:type="dxa"/>
            <w:gridSpan w:val="2"/>
          </w:tcPr>
          <w:p w:rsidR="00645410" w:rsidRPr="00B34BD2" w:rsidRDefault="00645410" w:rsidP="00CD2848">
            <w:pPr>
              <w:rPr>
                <w:sz w:val="24"/>
                <w:szCs w:val="24"/>
              </w:rPr>
            </w:pPr>
            <w:r w:rsidRPr="00B34BD2">
              <w:rPr>
                <w:rFonts w:hint="eastAsia"/>
                <w:sz w:val="24"/>
                <w:szCs w:val="24"/>
              </w:rPr>
              <w:t>各省份、</w:t>
            </w:r>
            <w:proofErr w:type="gramStart"/>
            <w:r w:rsidRPr="00B34BD2">
              <w:rPr>
                <w:rFonts w:hint="eastAsia"/>
                <w:sz w:val="24"/>
                <w:szCs w:val="24"/>
              </w:rPr>
              <w:t>批次文</w:t>
            </w:r>
            <w:proofErr w:type="gramEnd"/>
            <w:r w:rsidRPr="00B34BD2">
              <w:rPr>
                <w:rFonts w:hint="eastAsia"/>
                <w:sz w:val="24"/>
                <w:szCs w:val="24"/>
              </w:rPr>
              <w:t>理科录取人数、批次最低控制线和当年录取平均分数</w:t>
            </w:r>
          </w:p>
        </w:tc>
        <w:tc>
          <w:tcPr>
            <w:tcW w:w="1417" w:type="dxa"/>
          </w:tcPr>
          <w:p w:rsidR="00645410" w:rsidRPr="00B34BD2" w:rsidRDefault="00645410" w:rsidP="00CD2848">
            <w:pPr>
              <w:rPr>
                <w:sz w:val="24"/>
                <w:szCs w:val="24"/>
              </w:rPr>
            </w:pPr>
            <w:r>
              <w:rPr>
                <w:rFonts w:hint="eastAsia"/>
                <w:sz w:val="24"/>
                <w:szCs w:val="24"/>
              </w:rPr>
              <w:t>招生办公室</w:t>
            </w:r>
          </w:p>
        </w:tc>
        <w:tc>
          <w:tcPr>
            <w:tcW w:w="1418" w:type="dxa"/>
          </w:tcPr>
          <w:p w:rsidR="00645410" w:rsidRPr="00B34BD2" w:rsidRDefault="00645410" w:rsidP="00CD2848">
            <w:pP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58</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6-1-6</w:t>
            </w:r>
            <w:r w:rsidRPr="00B34BD2">
              <w:rPr>
                <w:rFonts w:hint="eastAsia"/>
                <w:sz w:val="24"/>
                <w:szCs w:val="24"/>
              </w:rPr>
              <w:t>各专业招生报到情况（时点）</w:t>
            </w:r>
          </w:p>
        </w:tc>
        <w:tc>
          <w:tcPr>
            <w:tcW w:w="3506" w:type="dxa"/>
            <w:gridSpan w:val="2"/>
          </w:tcPr>
          <w:p w:rsidR="00645410" w:rsidRPr="00B34BD2" w:rsidRDefault="00645410" w:rsidP="00CD2848">
            <w:pPr>
              <w:rPr>
                <w:sz w:val="24"/>
                <w:szCs w:val="24"/>
              </w:rPr>
            </w:pPr>
            <w:r w:rsidRPr="00B34BD2">
              <w:rPr>
                <w:rFonts w:hint="eastAsia"/>
                <w:sz w:val="24"/>
                <w:szCs w:val="24"/>
              </w:rPr>
              <w:t>计划、录取、报到人数</w:t>
            </w:r>
          </w:p>
        </w:tc>
        <w:tc>
          <w:tcPr>
            <w:tcW w:w="1417" w:type="dxa"/>
          </w:tcPr>
          <w:p w:rsidR="00645410" w:rsidRPr="00B34BD2" w:rsidRDefault="00645410" w:rsidP="00CD2848">
            <w:pPr>
              <w:rPr>
                <w:sz w:val="24"/>
                <w:szCs w:val="24"/>
              </w:rPr>
            </w:pPr>
            <w:r>
              <w:rPr>
                <w:rFonts w:hint="eastAsia"/>
                <w:sz w:val="24"/>
                <w:szCs w:val="24"/>
              </w:rPr>
              <w:t>招生办公室</w:t>
            </w:r>
          </w:p>
        </w:tc>
        <w:tc>
          <w:tcPr>
            <w:tcW w:w="1418" w:type="dxa"/>
          </w:tcPr>
          <w:p w:rsidR="00645410" w:rsidRPr="00B34BD2" w:rsidRDefault="00645410" w:rsidP="00CD2848">
            <w:pPr>
              <w:rPr>
                <w:sz w:val="24"/>
                <w:szCs w:val="24"/>
              </w:rPr>
            </w:pPr>
            <w:r w:rsidRPr="00B34BD2">
              <w:rPr>
                <w:rFonts w:hint="eastAsia"/>
                <w:sz w:val="24"/>
                <w:szCs w:val="24"/>
              </w:rPr>
              <w:t>教务处</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59</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6-1-7</w:t>
            </w:r>
            <w:r w:rsidRPr="00B34BD2">
              <w:rPr>
                <w:rFonts w:hint="eastAsia"/>
                <w:sz w:val="24"/>
                <w:szCs w:val="24"/>
              </w:rPr>
              <w:t>本科生奖贷补（自然年）</w:t>
            </w:r>
          </w:p>
        </w:tc>
        <w:tc>
          <w:tcPr>
            <w:tcW w:w="3506" w:type="dxa"/>
            <w:gridSpan w:val="2"/>
          </w:tcPr>
          <w:p w:rsidR="00645410" w:rsidRPr="00B34BD2" w:rsidRDefault="00645410" w:rsidP="00CD2848">
            <w:pPr>
              <w:rPr>
                <w:sz w:val="24"/>
                <w:szCs w:val="24"/>
              </w:rPr>
            </w:pPr>
            <w:r w:rsidRPr="00B34BD2">
              <w:rPr>
                <w:rFonts w:hint="eastAsia"/>
                <w:sz w:val="24"/>
                <w:szCs w:val="24"/>
              </w:rPr>
              <w:t>各项资助金额和学生数</w:t>
            </w:r>
          </w:p>
        </w:tc>
        <w:tc>
          <w:tcPr>
            <w:tcW w:w="1417" w:type="dxa"/>
          </w:tcPr>
          <w:p w:rsidR="00645410" w:rsidRPr="00B34BD2" w:rsidRDefault="00645410" w:rsidP="00CD2848">
            <w:pPr>
              <w:rPr>
                <w:sz w:val="24"/>
                <w:szCs w:val="24"/>
              </w:rPr>
            </w:pPr>
            <w:r w:rsidRPr="00B34BD2">
              <w:rPr>
                <w:rFonts w:hint="eastAsia"/>
                <w:sz w:val="24"/>
                <w:szCs w:val="24"/>
              </w:rPr>
              <w:t>学生处</w:t>
            </w:r>
          </w:p>
        </w:tc>
        <w:tc>
          <w:tcPr>
            <w:tcW w:w="1418" w:type="dxa"/>
          </w:tcPr>
          <w:p w:rsidR="00645410" w:rsidRPr="00B34BD2" w:rsidRDefault="00645410" w:rsidP="00CD2848">
            <w:pP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60</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6-1-8</w:t>
            </w:r>
            <w:r w:rsidRPr="00B34BD2">
              <w:rPr>
                <w:rFonts w:hint="eastAsia"/>
                <w:sz w:val="24"/>
                <w:szCs w:val="24"/>
              </w:rPr>
              <w:t>应届本科毕业生就业情况（时点）</w:t>
            </w:r>
          </w:p>
        </w:tc>
        <w:tc>
          <w:tcPr>
            <w:tcW w:w="3506" w:type="dxa"/>
            <w:gridSpan w:val="2"/>
          </w:tcPr>
          <w:p w:rsidR="00645410" w:rsidRPr="00B34BD2" w:rsidRDefault="00645410" w:rsidP="00CD2848">
            <w:pPr>
              <w:rPr>
                <w:sz w:val="24"/>
                <w:szCs w:val="24"/>
              </w:rPr>
            </w:pPr>
            <w:r w:rsidRPr="00B34BD2">
              <w:rPr>
                <w:rFonts w:hint="eastAsia"/>
                <w:sz w:val="24"/>
                <w:szCs w:val="24"/>
              </w:rPr>
              <w:t>/</w:t>
            </w:r>
          </w:p>
        </w:tc>
        <w:tc>
          <w:tcPr>
            <w:tcW w:w="1417" w:type="dxa"/>
          </w:tcPr>
          <w:p w:rsidR="00645410" w:rsidRPr="00B34BD2" w:rsidRDefault="00645410" w:rsidP="00CD2848">
            <w:pPr>
              <w:rPr>
                <w:sz w:val="24"/>
                <w:szCs w:val="24"/>
              </w:rPr>
            </w:pPr>
            <w:r w:rsidRPr="00B34BD2">
              <w:rPr>
                <w:rFonts w:hint="eastAsia"/>
                <w:sz w:val="24"/>
                <w:szCs w:val="24"/>
              </w:rPr>
              <w:t>学生处</w:t>
            </w:r>
          </w:p>
        </w:tc>
        <w:tc>
          <w:tcPr>
            <w:tcW w:w="1418" w:type="dxa"/>
          </w:tcPr>
          <w:p w:rsidR="00645410" w:rsidRPr="00B34BD2" w:rsidRDefault="00645410" w:rsidP="00CD2848">
            <w:pP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61</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6-1-9</w:t>
            </w:r>
            <w:r w:rsidRPr="00B34BD2">
              <w:rPr>
                <w:rFonts w:hint="eastAsia"/>
                <w:sz w:val="24"/>
                <w:szCs w:val="24"/>
              </w:rPr>
              <w:t>应届本科毕业生分专业毕业就业情况（时点）</w:t>
            </w:r>
          </w:p>
        </w:tc>
        <w:tc>
          <w:tcPr>
            <w:tcW w:w="3506" w:type="dxa"/>
            <w:gridSpan w:val="2"/>
          </w:tcPr>
          <w:p w:rsidR="00645410" w:rsidRPr="00B34BD2" w:rsidRDefault="00645410" w:rsidP="00CD2848">
            <w:pPr>
              <w:rPr>
                <w:sz w:val="24"/>
                <w:szCs w:val="24"/>
              </w:rPr>
            </w:pPr>
            <w:r w:rsidRPr="00B34BD2">
              <w:rPr>
                <w:rFonts w:hint="eastAsia"/>
                <w:sz w:val="24"/>
                <w:szCs w:val="24"/>
              </w:rPr>
              <w:t>/</w:t>
            </w:r>
          </w:p>
        </w:tc>
        <w:tc>
          <w:tcPr>
            <w:tcW w:w="1417" w:type="dxa"/>
          </w:tcPr>
          <w:p w:rsidR="00645410" w:rsidRPr="00B34BD2" w:rsidRDefault="00645410" w:rsidP="00CD2848">
            <w:pPr>
              <w:rPr>
                <w:sz w:val="24"/>
                <w:szCs w:val="24"/>
              </w:rPr>
            </w:pPr>
            <w:r w:rsidRPr="00B34BD2">
              <w:rPr>
                <w:rFonts w:hint="eastAsia"/>
                <w:sz w:val="24"/>
                <w:szCs w:val="24"/>
              </w:rPr>
              <w:t>学生处</w:t>
            </w:r>
          </w:p>
        </w:tc>
        <w:tc>
          <w:tcPr>
            <w:tcW w:w="1418" w:type="dxa"/>
          </w:tcPr>
          <w:p w:rsidR="00645410" w:rsidRPr="00B34BD2" w:rsidRDefault="00645410" w:rsidP="00CD2848">
            <w:pPr>
              <w:rPr>
                <w:sz w:val="24"/>
                <w:szCs w:val="24"/>
              </w:rPr>
            </w:pP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62</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6-2-1</w:t>
            </w:r>
            <w:r w:rsidRPr="00B34BD2">
              <w:rPr>
                <w:rFonts w:hint="eastAsia"/>
                <w:sz w:val="24"/>
                <w:szCs w:val="24"/>
              </w:rPr>
              <w:t>本科生学习成果（学年）</w:t>
            </w:r>
          </w:p>
        </w:tc>
        <w:tc>
          <w:tcPr>
            <w:tcW w:w="3506" w:type="dxa"/>
            <w:gridSpan w:val="2"/>
          </w:tcPr>
          <w:p w:rsidR="00645410" w:rsidRPr="00B34BD2" w:rsidRDefault="00645410" w:rsidP="00CD2848">
            <w:pPr>
              <w:rPr>
                <w:sz w:val="24"/>
                <w:szCs w:val="24"/>
              </w:rPr>
            </w:pPr>
            <w:r w:rsidRPr="00B34BD2">
              <w:rPr>
                <w:rFonts w:hint="eastAsia"/>
                <w:sz w:val="24"/>
                <w:szCs w:val="24"/>
              </w:rPr>
              <w:t>国际、国家、省部级学科竞赛获奖、本科生创新活动、技能竞赛获奖和文艺、体育竞赛获奖；学生发表学术论文、学生发表作品数、学生获准专利数、体质合格率、参加国际会议人次</w:t>
            </w:r>
          </w:p>
        </w:tc>
        <w:tc>
          <w:tcPr>
            <w:tcW w:w="1417" w:type="dxa"/>
          </w:tcPr>
          <w:p w:rsidR="00645410" w:rsidRPr="00B34BD2" w:rsidRDefault="00645410" w:rsidP="00CD2848">
            <w:pPr>
              <w:rPr>
                <w:sz w:val="24"/>
                <w:szCs w:val="24"/>
              </w:rPr>
            </w:pPr>
            <w:r w:rsidRPr="00B34BD2">
              <w:rPr>
                <w:rFonts w:hint="eastAsia"/>
                <w:sz w:val="24"/>
                <w:szCs w:val="24"/>
              </w:rPr>
              <w:t>学生处</w:t>
            </w:r>
          </w:p>
        </w:tc>
        <w:tc>
          <w:tcPr>
            <w:tcW w:w="1418" w:type="dxa"/>
          </w:tcPr>
          <w:p w:rsidR="00645410" w:rsidRPr="00B34BD2" w:rsidRDefault="00645410" w:rsidP="00CD2848">
            <w:pPr>
              <w:rPr>
                <w:sz w:val="24"/>
                <w:szCs w:val="24"/>
              </w:rPr>
            </w:pPr>
            <w:r w:rsidRPr="00B34BD2">
              <w:rPr>
                <w:rFonts w:hint="eastAsia"/>
                <w:sz w:val="24"/>
                <w:szCs w:val="24"/>
              </w:rPr>
              <w:t>团委、教务处、院系</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63</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6-2-2</w:t>
            </w:r>
            <w:r w:rsidRPr="00B34BD2">
              <w:rPr>
                <w:rFonts w:hint="eastAsia"/>
                <w:sz w:val="24"/>
                <w:szCs w:val="24"/>
              </w:rPr>
              <w:t>本科生交流情况（学年）</w:t>
            </w:r>
          </w:p>
        </w:tc>
        <w:tc>
          <w:tcPr>
            <w:tcW w:w="3506" w:type="dxa"/>
            <w:gridSpan w:val="2"/>
          </w:tcPr>
          <w:p w:rsidR="00645410" w:rsidRPr="00B34BD2" w:rsidRDefault="00645410" w:rsidP="00CD2848">
            <w:pPr>
              <w:rPr>
                <w:sz w:val="24"/>
                <w:szCs w:val="24"/>
              </w:rPr>
            </w:pPr>
            <w:r w:rsidRPr="00B34BD2">
              <w:rPr>
                <w:rFonts w:hint="eastAsia"/>
                <w:sz w:val="24"/>
                <w:szCs w:val="24"/>
              </w:rPr>
              <w:t>本校到境外、境内交流学生数；境外、境内到本校交流学生数</w:t>
            </w:r>
          </w:p>
        </w:tc>
        <w:tc>
          <w:tcPr>
            <w:tcW w:w="1417" w:type="dxa"/>
          </w:tcPr>
          <w:p w:rsidR="00645410" w:rsidRPr="00B34BD2" w:rsidRDefault="00645410" w:rsidP="00CD2848">
            <w:pPr>
              <w:rPr>
                <w:sz w:val="24"/>
                <w:szCs w:val="24"/>
              </w:rPr>
            </w:pPr>
            <w:r w:rsidRPr="00B34BD2">
              <w:rPr>
                <w:rFonts w:hint="eastAsia"/>
                <w:sz w:val="24"/>
                <w:szCs w:val="24"/>
              </w:rPr>
              <w:t>对外合作交流处</w:t>
            </w:r>
          </w:p>
        </w:tc>
        <w:tc>
          <w:tcPr>
            <w:tcW w:w="1418" w:type="dxa"/>
          </w:tcPr>
          <w:p w:rsidR="00645410" w:rsidRPr="00B34BD2" w:rsidRDefault="00645410" w:rsidP="00CD2848">
            <w:pPr>
              <w:rPr>
                <w:sz w:val="24"/>
                <w:szCs w:val="24"/>
              </w:rPr>
            </w:pPr>
            <w:r w:rsidRPr="00B34BD2">
              <w:rPr>
                <w:rFonts w:hint="eastAsia"/>
                <w:sz w:val="24"/>
                <w:szCs w:val="24"/>
              </w:rPr>
              <w:t>教务处、院系</w:t>
            </w:r>
          </w:p>
        </w:tc>
      </w:tr>
      <w:tr w:rsidR="00645410" w:rsidTr="00CD2848">
        <w:trPr>
          <w:jc w:val="center"/>
        </w:trPr>
        <w:tc>
          <w:tcPr>
            <w:tcW w:w="709" w:type="dxa"/>
          </w:tcPr>
          <w:p w:rsidR="00645410" w:rsidRPr="00B34BD2" w:rsidRDefault="00645410" w:rsidP="00CD2848">
            <w:pPr>
              <w:jc w:val="center"/>
              <w:rPr>
                <w:sz w:val="24"/>
                <w:szCs w:val="24"/>
              </w:rPr>
            </w:pPr>
            <w:r w:rsidRPr="00B34BD2">
              <w:rPr>
                <w:rFonts w:hint="eastAsia"/>
                <w:sz w:val="24"/>
                <w:szCs w:val="24"/>
              </w:rPr>
              <w:t>64</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6-3</w:t>
            </w:r>
            <w:r w:rsidRPr="00B34BD2">
              <w:rPr>
                <w:rFonts w:hint="eastAsia"/>
                <w:sz w:val="24"/>
                <w:szCs w:val="24"/>
              </w:rPr>
              <w:t>学生社团（时点）</w:t>
            </w:r>
          </w:p>
        </w:tc>
        <w:tc>
          <w:tcPr>
            <w:tcW w:w="3506" w:type="dxa"/>
            <w:gridSpan w:val="2"/>
          </w:tcPr>
          <w:p w:rsidR="00645410" w:rsidRPr="00B34BD2" w:rsidRDefault="00645410" w:rsidP="00CD2848">
            <w:pPr>
              <w:rPr>
                <w:sz w:val="24"/>
                <w:szCs w:val="24"/>
              </w:rPr>
            </w:pPr>
            <w:r w:rsidRPr="00B34BD2">
              <w:rPr>
                <w:rFonts w:hint="eastAsia"/>
                <w:sz w:val="24"/>
                <w:szCs w:val="24"/>
              </w:rPr>
              <w:t>社团数量和参与人次（科技、人</w:t>
            </w:r>
            <w:r w:rsidRPr="00B34BD2">
              <w:rPr>
                <w:rFonts w:hint="eastAsia"/>
                <w:sz w:val="24"/>
                <w:szCs w:val="24"/>
              </w:rPr>
              <w:lastRenderedPageBreak/>
              <w:t>文社会、体育、文艺、其他）</w:t>
            </w:r>
          </w:p>
        </w:tc>
        <w:tc>
          <w:tcPr>
            <w:tcW w:w="1417" w:type="dxa"/>
          </w:tcPr>
          <w:p w:rsidR="00645410" w:rsidRPr="00B34BD2" w:rsidRDefault="00645410" w:rsidP="00CD2848">
            <w:pPr>
              <w:rPr>
                <w:sz w:val="24"/>
                <w:szCs w:val="24"/>
              </w:rPr>
            </w:pPr>
            <w:r w:rsidRPr="00B34BD2">
              <w:rPr>
                <w:rFonts w:hint="eastAsia"/>
                <w:sz w:val="24"/>
                <w:szCs w:val="24"/>
              </w:rPr>
              <w:lastRenderedPageBreak/>
              <w:t>团委</w:t>
            </w:r>
          </w:p>
        </w:tc>
        <w:tc>
          <w:tcPr>
            <w:tcW w:w="1418" w:type="dxa"/>
          </w:tcPr>
          <w:p w:rsidR="00645410" w:rsidRPr="00B34BD2" w:rsidRDefault="00645410" w:rsidP="00CD2848">
            <w:pPr>
              <w:rPr>
                <w:sz w:val="24"/>
                <w:szCs w:val="24"/>
              </w:rPr>
            </w:pPr>
            <w:r w:rsidRPr="00B34BD2">
              <w:rPr>
                <w:rFonts w:hint="eastAsia"/>
                <w:sz w:val="24"/>
                <w:szCs w:val="24"/>
              </w:rPr>
              <w:t>学生处</w:t>
            </w:r>
          </w:p>
        </w:tc>
      </w:tr>
      <w:tr w:rsidR="00645410" w:rsidTr="00CD2848">
        <w:trPr>
          <w:jc w:val="center"/>
        </w:trPr>
        <w:tc>
          <w:tcPr>
            <w:tcW w:w="10349" w:type="dxa"/>
            <w:gridSpan w:val="6"/>
          </w:tcPr>
          <w:p w:rsidR="00645410" w:rsidRPr="00B34BD2" w:rsidRDefault="00645410" w:rsidP="00CD2848">
            <w:pPr>
              <w:rPr>
                <w:sz w:val="24"/>
                <w:szCs w:val="24"/>
              </w:rPr>
            </w:pPr>
            <w:r w:rsidRPr="00B34BD2">
              <w:rPr>
                <w:rFonts w:hint="eastAsia"/>
                <w:sz w:val="24"/>
                <w:szCs w:val="24"/>
              </w:rPr>
              <w:lastRenderedPageBreak/>
              <w:t>七、教学管理与质量监控</w:t>
            </w:r>
          </w:p>
        </w:tc>
      </w:tr>
      <w:tr w:rsidR="00645410" w:rsidTr="00CD2848">
        <w:trPr>
          <w:jc w:val="center"/>
        </w:trPr>
        <w:tc>
          <w:tcPr>
            <w:tcW w:w="709" w:type="dxa"/>
          </w:tcPr>
          <w:p w:rsidR="00645410" w:rsidRPr="00B34BD2" w:rsidRDefault="00645410" w:rsidP="00CD2848">
            <w:pPr>
              <w:jc w:val="center"/>
              <w:rPr>
                <w:i/>
                <w:sz w:val="24"/>
                <w:szCs w:val="24"/>
              </w:rPr>
            </w:pPr>
            <w:r w:rsidRPr="00B34BD2">
              <w:rPr>
                <w:rFonts w:hint="eastAsia"/>
                <w:i/>
                <w:sz w:val="24"/>
                <w:szCs w:val="24"/>
              </w:rPr>
              <w:t>65</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7-1</w:t>
            </w:r>
            <w:r w:rsidRPr="00B34BD2">
              <w:rPr>
                <w:rFonts w:hint="eastAsia"/>
                <w:sz w:val="24"/>
                <w:szCs w:val="24"/>
              </w:rPr>
              <w:t>教学管理人员培训及成果（时点）</w:t>
            </w:r>
          </w:p>
        </w:tc>
        <w:tc>
          <w:tcPr>
            <w:tcW w:w="3506" w:type="dxa"/>
            <w:gridSpan w:val="2"/>
          </w:tcPr>
          <w:p w:rsidR="00645410" w:rsidRPr="00B34BD2" w:rsidRDefault="00645410" w:rsidP="00CD2848">
            <w:pPr>
              <w:rPr>
                <w:sz w:val="24"/>
                <w:szCs w:val="24"/>
              </w:rPr>
            </w:pPr>
            <w:r w:rsidRPr="00B34BD2">
              <w:rPr>
                <w:rFonts w:hint="eastAsia"/>
                <w:sz w:val="24"/>
                <w:szCs w:val="24"/>
              </w:rPr>
              <w:t>教学成果奖多少项（国家级、省部级、校级）、教学论文多少篇（教学研究、教学管理）</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r w:rsidRPr="00B34BD2">
              <w:rPr>
                <w:rFonts w:hint="eastAsia"/>
                <w:sz w:val="24"/>
                <w:szCs w:val="24"/>
              </w:rPr>
              <w:t>科研处</w:t>
            </w:r>
          </w:p>
          <w:p w:rsidR="00645410" w:rsidRPr="00B34BD2" w:rsidRDefault="00645410" w:rsidP="00CD2848">
            <w:pPr>
              <w:rPr>
                <w:sz w:val="24"/>
                <w:szCs w:val="24"/>
              </w:rPr>
            </w:pPr>
            <w:r w:rsidRPr="00B34BD2">
              <w:rPr>
                <w:rFonts w:hint="eastAsia"/>
                <w:sz w:val="24"/>
                <w:szCs w:val="24"/>
              </w:rPr>
              <w:t>人事处</w:t>
            </w:r>
          </w:p>
        </w:tc>
      </w:tr>
      <w:tr w:rsidR="00645410" w:rsidTr="00CD2848">
        <w:trPr>
          <w:jc w:val="center"/>
        </w:trPr>
        <w:tc>
          <w:tcPr>
            <w:tcW w:w="709" w:type="dxa"/>
          </w:tcPr>
          <w:p w:rsidR="00645410" w:rsidRPr="00B34BD2" w:rsidRDefault="00645410" w:rsidP="00CD2848">
            <w:pPr>
              <w:jc w:val="center"/>
              <w:rPr>
                <w:i/>
                <w:sz w:val="24"/>
                <w:szCs w:val="24"/>
              </w:rPr>
            </w:pPr>
            <w:r w:rsidRPr="00B34BD2">
              <w:rPr>
                <w:rFonts w:hint="eastAsia"/>
                <w:i/>
                <w:sz w:val="24"/>
                <w:szCs w:val="24"/>
              </w:rPr>
              <w:t>66</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7-2</w:t>
            </w:r>
            <w:r w:rsidRPr="00B34BD2">
              <w:rPr>
                <w:rFonts w:hint="eastAsia"/>
                <w:sz w:val="24"/>
                <w:szCs w:val="24"/>
              </w:rPr>
              <w:t>本科教学信息化（时点）</w:t>
            </w:r>
          </w:p>
        </w:tc>
        <w:tc>
          <w:tcPr>
            <w:tcW w:w="3506" w:type="dxa"/>
            <w:gridSpan w:val="2"/>
          </w:tcPr>
          <w:p w:rsidR="00645410" w:rsidRPr="00B34BD2" w:rsidRDefault="00645410" w:rsidP="00CD2848">
            <w:pPr>
              <w:rPr>
                <w:sz w:val="24"/>
                <w:szCs w:val="24"/>
              </w:rPr>
            </w:pPr>
            <w:r w:rsidRPr="00B34BD2">
              <w:rPr>
                <w:rFonts w:hint="eastAsia"/>
                <w:sz w:val="24"/>
                <w:szCs w:val="24"/>
              </w:rPr>
              <w:t>教学管理信息系统和网络教学平台的链接、网络课程数</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r w:rsidRPr="00B34BD2">
              <w:rPr>
                <w:rFonts w:hint="eastAsia"/>
                <w:sz w:val="24"/>
                <w:szCs w:val="24"/>
              </w:rPr>
              <w:t>信息技术中心</w:t>
            </w:r>
          </w:p>
        </w:tc>
      </w:tr>
      <w:tr w:rsidR="00645410" w:rsidTr="00CD2848">
        <w:trPr>
          <w:jc w:val="center"/>
        </w:trPr>
        <w:tc>
          <w:tcPr>
            <w:tcW w:w="709" w:type="dxa"/>
          </w:tcPr>
          <w:p w:rsidR="00645410" w:rsidRPr="00B34BD2" w:rsidRDefault="00645410" w:rsidP="00CD2848">
            <w:pPr>
              <w:jc w:val="center"/>
              <w:rPr>
                <w:i/>
                <w:sz w:val="24"/>
                <w:szCs w:val="24"/>
              </w:rPr>
            </w:pPr>
            <w:r w:rsidRPr="00B34BD2">
              <w:rPr>
                <w:rFonts w:hint="eastAsia"/>
                <w:i/>
                <w:sz w:val="24"/>
                <w:szCs w:val="24"/>
              </w:rPr>
              <w:t>67</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7-3-1</w:t>
            </w:r>
            <w:r w:rsidRPr="00B34BD2">
              <w:rPr>
                <w:rFonts w:hint="eastAsia"/>
                <w:sz w:val="24"/>
                <w:szCs w:val="24"/>
              </w:rPr>
              <w:t>教育教学研究与改革项目（自然年）</w:t>
            </w:r>
          </w:p>
        </w:tc>
        <w:tc>
          <w:tcPr>
            <w:tcW w:w="3506" w:type="dxa"/>
            <w:gridSpan w:val="2"/>
          </w:tcPr>
          <w:p w:rsidR="00645410" w:rsidRPr="00B34BD2" w:rsidRDefault="00645410" w:rsidP="00CD2848">
            <w:pPr>
              <w:rPr>
                <w:sz w:val="24"/>
                <w:szCs w:val="24"/>
              </w:rPr>
            </w:pPr>
            <w:r w:rsidRPr="00B34BD2">
              <w:rPr>
                <w:rFonts w:hint="eastAsia"/>
                <w:sz w:val="24"/>
                <w:szCs w:val="24"/>
              </w:rPr>
              <w:t>名称、主持人、主持人工号、级别、立项时间、验收时间、经费、参与教师数</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r w:rsidRPr="00B34BD2">
              <w:rPr>
                <w:rFonts w:hint="eastAsia"/>
                <w:sz w:val="24"/>
                <w:szCs w:val="24"/>
              </w:rPr>
              <w:t>人事处、科研处、学科办</w:t>
            </w:r>
          </w:p>
        </w:tc>
      </w:tr>
      <w:tr w:rsidR="00645410" w:rsidTr="00CD2848">
        <w:trPr>
          <w:jc w:val="center"/>
        </w:trPr>
        <w:tc>
          <w:tcPr>
            <w:tcW w:w="709" w:type="dxa"/>
          </w:tcPr>
          <w:p w:rsidR="00645410" w:rsidRPr="00B34BD2" w:rsidRDefault="00645410" w:rsidP="00CD2848">
            <w:pPr>
              <w:jc w:val="center"/>
              <w:rPr>
                <w:i/>
                <w:sz w:val="24"/>
                <w:szCs w:val="24"/>
              </w:rPr>
            </w:pPr>
            <w:r w:rsidRPr="00B34BD2">
              <w:rPr>
                <w:rFonts w:hint="eastAsia"/>
                <w:i/>
                <w:sz w:val="24"/>
                <w:szCs w:val="24"/>
              </w:rPr>
              <w:t>68</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7-3-2</w:t>
            </w:r>
            <w:r w:rsidRPr="00B34BD2">
              <w:rPr>
                <w:rFonts w:hint="eastAsia"/>
                <w:sz w:val="24"/>
                <w:szCs w:val="24"/>
              </w:rPr>
              <w:t>教学成果奖（时点）</w:t>
            </w:r>
          </w:p>
        </w:tc>
        <w:tc>
          <w:tcPr>
            <w:tcW w:w="3506" w:type="dxa"/>
            <w:gridSpan w:val="2"/>
          </w:tcPr>
          <w:p w:rsidR="00645410" w:rsidRPr="00B34BD2" w:rsidRDefault="00645410" w:rsidP="00CD2848">
            <w:pPr>
              <w:rPr>
                <w:sz w:val="24"/>
                <w:szCs w:val="24"/>
              </w:rPr>
            </w:pPr>
            <w:r w:rsidRPr="00B34BD2">
              <w:rPr>
                <w:rFonts w:hint="eastAsia"/>
                <w:sz w:val="24"/>
                <w:szCs w:val="24"/>
              </w:rPr>
              <w:t>名称、主持人、主持人工号、级别、授予单位、获奖时间</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p>
        </w:tc>
      </w:tr>
      <w:tr w:rsidR="00645410" w:rsidTr="00CD2848">
        <w:trPr>
          <w:jc w:val="center"/>
        </w:trPr>
        <w:tc>
          <w:tcPr>
            <w:tcW w:w="709" w:type="dxa"/>
          </w:tcPr>
          <w:p w:rsidR="00645410" w:rsidRPr="00B34BD2" w:rsidRDefault="00645410" w:rsidP="00CD2848">
            <w:pPr>
              <w:jc w:val="center"/>
              <w:rPr>
                <w:i/>
                <w:sz w:val="24"/>
                <w:szCs w:val="24"/>
              </w:rPr>
            </w:pPr>
            <w:r w:rsidRPr="00B34BD2">
              <w:rPr>
                <w:rFonts w:hint="eastAsia"/>
                <w:i/>
                <w:sz w:val="24"/>
                <w:szCs w:val="24"/>
              </w:rPr>
              <w:t>69</w:t>
            </w:r>
          </w:p>
        </w:tc>
        <w:tc>
          <w:tcPr>
            <w:tcW w:w="3299" w:type="dxa"/>
          </w:tcPr>
          <w:p w:rsidR="00645410" w:rsidRPr="00B34BD2" w:rsidRDefault="00645410" w:rsidP="00CD2848">
            <w:pPr>
              <w:rPr>
                <w:sz w:val="24"/>
                <w:szCs w:val="24"/>
              </w:rPr>
            </w:pPr>
            <w:r w:rsidRPr="00B34BD2">
              <w:rPr>
                <w:rFonts w:hint="eastAsia"/>
                <w:sz w:val="24"/>
                <w:szCs w:val="24"/>
              </w:rPr>
              <w:t>表</w:t>
            </w:r>
            <w:r w:rsidRPr="00B34BD2">
              <w:rPr>
                <w:rFonts w:hint="eastAsia"/>
                <w:sz w:val="24"/>
                <w:szCs w:val="24"/>
              </w:rPr>
              <w:t>7-4</w:t>
            </w:r>
            <w:r w:rsidRPr="00B34BD2">
              <w:rPr>
                <w:rFonts w:hint="eastAsia"/>
                <w:sz w:val="24"/>
                <w:szCs w:val="24"/>
              </w:rPr>
              <w:t>教学质量管理与监控（时点）</w:t>
            </w:r>
          </w:p>
        </w:tc>
        <w:tc>
          <w:tcPr>
            <w:tcW w:w="3506" w:type="dxa"/>
            <w:gridSpan w:val="2"/>
          </w:tcPr>
          <w:p w:rsidR="00645410" w:rsidRPr="00B34BD2" w:rsidRDefault="00645410" w:rsidP="00CD2848">
            <w:pPr>
              <w:rPr>
                <w:sz w:val="24"/>
                <w:szCs w:val="24"/>
              </w:rPr>
            </w:pPr>
            <w:r w:rsidRPr="00B34BD2">
              <w:rPr>
                <w:rFonts w:hint="eastAsia"/>
                <w:sz w:val="24"/>
                <w:szCs w:val="24"/>
              </w:rPr>
              <w:t>1</w:t>
            </w:r>
            <w:r w:rsidRPr="00B34BD2">
              <w:rPr>
                <w:rFonts w:hint="eastAsia"/>
                <w:sz w:val="24"/>
                <w:szCs w:val="24"/>
              </w:rPr>
              <w:t>、教学质量管理制度目录</w:t>
            </w:r>
          </w:p>
          <w:p w:rsidR="00645410" w:rsidRPr="00B34BD2" w:rsidRDefault="00645410" w:rsidP="00CD2848">
            <w:pPr>
              <w:rPr>
                <w:sz w:val="24"/>
                <w:szCs w:val="24"/>
              </w:rPr>
            </w:pPr>
            <w:r w:rsidRPr="00B34BD2">
              <w:rPr>
                <w:rFonts w:hint="eastAsia"/>
                <w:sz w:val="24"/>
                <w:szCs w:val="24"/>
              </w:rPr>
              <w:t>2</w:t>
            </w:r>
            <w:r w:rsidRPr="00B34BD2">
              <w:rPr>
                <w:rFonts w:hint="eastAsia"/>
                <w:sz w:val="24"/>
                <w:szCs w:val="24"/>
              </w:rPr>
              <w:t>、教学质量评估实施情况</w:t>
            </w:r>
          </w:p>
          <w:p w:rsidR="00645410" w:rsidRPr="00B34BD2" w:rsidRDefault="00645410" w:rsidP="00CD2848">
            <w:pPr>
              <w:rPr>
                <w:sz w:val="24"/>
                <w:szCs w:val="24"/>
              </w:rPr>
            </w:pPr>
            <w:r w:rsidRPr="00B34BD2">
              <w:rPr>
                <w:rFonts w:hint="eastAsia"/>
                <w:sz w:val="24"/>
                <w:szCs w:val="24"/>
              </w:rPr>
              <w:t>3</w:t>
            </w:r>
            <w:r w:rsidRPr="00B34BD2">
              <w:rPr>
                <w:rFonts w:hint="eastAsia"/>
                <w:sz w:val="24"/>
                <w:szCs w:val="24"/>
              </w:rPr>
              <w:t>、本科教学质量年度报告</w:t>
            </w:r>
          </w:p>
        </w:tc>
        <w:tc>
          <w:tcPr>
            <w:tcW w:w="1417" w:type="dxa"/>
          </w:tcPr>
          <w:p w:rsidR="00645410" w:rsidRPr="00B34BD2" w:rsidRDefault="00645410" w:rsidP="00CD2848">
            <w:pPr>
              <w:rPr>
                <w:sz w:val="24"/>
                <w:szCs w:val="24"/>
              </w:rPr>
            </w:pPr>
            <w:r w:rsidRPr="00B34BD2">
              <w:rPr>
                <w:rFonts w:hint="eastAsia"/>
                <w:sz w:val="24"/>
                <w:szCs w:val="24"/>
              </w:rPr>
              <w:t>教务处</w:t>
            </w:r>
          </w:p>
        </w:tc>
        <w:tc>
          <w:tcPr>
            <w:tcW w:w="1418" w:type="dxa"/>
          </w:tcPr>
          <w:p w:rsidR="00645410" w:rsidRPr="00B34BD2" w:rsidRDefault="00645410" w:rsidP="00CD2848">
            <w:pPr>
              <w:rPr>
                <w:sz w:val="24"/>
                <w:szCs w:val="24"/>
              </w:rPr>
            </w:pPr>
          </w:p>
        </w:tc>
      </w:tr>
    </w:tbl>
    <w:p w:rsidR="00645410" w:rsidRPr="00CC0AC1" w:rsidRDefault="00645410" w:rsidP="00645410">
      <w:pPr>
        <w:spacing w:line="360" w:lineRule="auto"/>
        <w:rPr>
          <w:sz w:val="24"/>
          <w:szCs w:val="24"/>
        </w:rPr>
      </w:pPr>
    </w:p>
    <w:p w:rsidR="00656EC6" w:rsidRDefault="00656EC6" w:rsidP="00656EC6">
      <w:pPr>
        <w:rPr>
          <w:rFonts w:ascii="仿宋" w:eastAsia="仿宋" w:hAnsi="仿宋"/>
          <w:sz w:val="32"/>
          <w:szCs w:val="32"/>
        </w:rPr>
      </w:pPr>
    </w:p>
    <w:sectPr w:rsidR="00656EC6" w:rsidSect="00645410">
      <w:footerReference w:type="even" r:id="rId9"/>
      <w:footerReference w:type="default" r:id="rId10"/>
      <w:pgSz w:w="16840" w:h="11907" w:orient="landscape" w:code="9"/>
      <w:pgMar w:top="1304" w:right="1440" w:bottom="1797" w:left="144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D92" w:rsidRDefault="005E6D92" w:rsidP="00B23B37">
      <w:r>
        <w:separator/>
      </w:r>
    </w:p>
  </w:endnote>
  <w:endnote w:type="continuationSeparator" w:id="0">
    <w:p w:rsidR="005E6D92" w:rsidRDefault="005E6D92" w:rsidP="00B2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Default="00D5623B" w:rsidP="00B50A99">
    <w:pPr>
      <w:pStyle w:val="a3"/>
      <w:ind w:firstLineChars="100" w:firstLine="280"/>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1A5AD4">
      <w:rPr>
        <w:rFonts w:ascii="宋体" w:hAnsi="宋体"/>
        <w:noProof/>
        <w:kern w:val="0"/>
        <w:sz w:val="28"/>
        <w:szCs w:val="22"/>
        <w:lang w:val="en-US" w:eastAsia="zh-CN"/>
      </w:rPr>
      <w:t>2</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Pr="00D5623B" w:rsidRDefault="00D5623B" w:rsidP="00D5623B">
    <w:pPr>
      <w:pStyle w:val="a3"/>
      <w:wordWrap w:val="0"/>
      <w:jc w:val="right"/>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5444AB">
      <w:rPr>
        <w:rFonts w:ascii="宋体" w:hAnsi="宋体"/>
        <w:noProof/>
        <w:kern w:val="0"/>
        <w:sz w:val="28"/>
        <w:szCs w:val="22"/>
        <w:lang w:val="en-US" w:eastAsia="zh-CN"/>
      </w:rPr>
      <w:t>1</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r>
      <w:rPr>
        <w:rFonts w:ascii="宋体" w:hAnsi="宋体" w:hint="eastAsia"/>
        <w:kern w:val="0"/>
        <w:sz w:val="28"/>
        <w:szCs w:val="22"/>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D92" w:rsidRDefault="005E6D92" w:rsidP="00B23B37">
      <w:r>
        <w:separator/>
      </w:r>
    </w:p>
  </w:footnote>
  <w:footnote w:type="continuationSeparator" w:id="0">
    <w:p w:rsidR="005E6D92" w:rsidRDefault="005E6D92" w:rsidP="00B23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3BCE"/>
    <w:multiLevelType w:val="hybridMultilevel"/>
    <w:tmpl w:val="989640A4"/>
    <w:lvl w:ilvl="0" w:tplc="70BE9FC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241191D"/>
    <w:multiLevelType w:val="hybridMultilevel"/>
    <w:tmpl w:val="EDCC45DA"/>
    <w:lvl w:ilvl="0" w:tplc="53542626">
      <w:start w:val="1"/>
      <w:numFmt w:val="decimal"/>
      <w:lvlText w:val="%1."/>
      <w:lvlJc w:val="left"/>
      <w:pPr>
        <w:ind w:left="987" w:hanging="420"/>
      </w:pPr>
      <w:rPr>
        <w:rFonts w:hint="default"/>
        <w:b w:val="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485E7AC4"/>
    <w:multiLevelType w:val="hybridMultilevel"/>
    <w:tmpl w:val="151649B2"/>
    <w:lvl w:ilvl="0" w:tplc="85465B5A">
      <w:start w:val="1"/>
      <w:numFmt w:val="japaneseCounting"/>
      <w:lvlText w:val="（%1）"/>
      <w:lvlJc w:val="left"/>
      <w:pPr>
        <w:ind w:left="1311" w:hanging="88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4D370EC4"/>
    <w:multiLevelType w:val="hybridMultilevel"/>
    <w:tmpl w:val="D0E44586"/>
    <w:lvl w:ilvl="0" w:tplc="FBF2118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262537F"/>
    <w:multiLevelType w:val="hybridMultilevel"/>
    <w:tmpl w:val="6310DF9C"/>
    <w:lvl w:ilvl="0" w:tplc="1F16CF2C">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37"/>
    <w:rsid w:val="00001EA2"/>
    <w:rsid w:val="000021AE"/>
    <w:rsid w:val="00003449"/>
    <w:rsid w:val="000038F9"/>
    <w:rsid w:val="00003923"/>
    <w:rsid w:val="00003C24"/>
    <w:rsid w:val="00004476"/>
    <w:rsid w:val="00005D26"/>
    <w:rsid w:val="00006050"/>
    <w:rsid w:val="00006089"/>
    <w:rsid w:val="00006D47"/>
    <w:rsid w:val="000072E4"/>
    <w:rsid w:val="0001066D"/>
    <w:rsid w:val="00011CAB"/>
    <w:rsid w:val="0001292F"/>
    <w:rsid w:val="00020399"/>
    <w:rsid w:val="00021785"/>
    <w:rsid w:val="000226E9"/>
    <w:rsid w:val="0002481F"/>
    <w:rsid w:val="00026004"/>
    <w:rsid w:val="00026490"/>
    <w:rsid w:val="0003096A"/>
    <w:rsid w:val="00040B1C"/>
    <w:rsid w:val="0004246C"/>
    <w:rsid w:val="000510D7"/>
    <w:rsid w:val="000522CC"/>
    <w:rsid w:val="0005251B"/>
    <w:rsid w:val="00052856"/>
    <w:rsid w:val="00053C14"/>
    <w:rsid w:val="00055250"/>
    <w:rsid w:val="000560CC"/>
    <w:rsid w:val="000565B5"/>
    <w:rsid w:val="00057512"/>
    <w:rsid w:val="00060746"/>
    <w:rsid w:val="00062A6D"/>
    <w:rsid w:val="000679DC"/>
    <w:rsid w:val="00072DFC"/>
    <w:rsid w:val="00080E40"/>
    <w:rsid w:val="00081A93"/>
    <w:rsid w:val="00084A06"/>
    <w:rsid w:val="000900A7"/>
    <w:rsid w:val="00090D26"/>
    <w:rsid w:val="00090F7E"/>
    <w:rsid w:val="0009158F"/>
    <w:rsid w:val="00092969"/>
    <w:rsid w:val="00094166"/>
    <w:rsid w:val="00094ED3"/>
    <w:rsid w:val="0009501E"/>
    <w:rsid w:val="00095F0F"/>
    <w:rsid w:val="00096379"/>
    <w:rsid w:val="00097583"/>
    <w:rsid w:val="00097AC7"/>
    <w:rsid w:val="000A01DB"/>
    <w:rsid w:val="000A0E05"/>
    <w:rsid w:val="000A347F"/>
    <w:rsid w:val="000A5DC2"/>
    <w:rsid w:val="000B03E4"/>
    <w:rsid w:val="000B1682"/>
    <w:rsid w:val="000C0572"/>
    <w:rsid w:val="000C29FC"/>
    <w:rsid w:val="000C6038"/>
    <w:rsid w:val="000C78C0"/>
    <w:rsid w:val="000D2BFA"/>
    <w:rsid w:val="000E0107"/>
    <w:rsid w:val="000E03E8"/>
    <w:rsid w:val="000E1938"/>
    <w:rsid w:val="000E2A4C"/>
    <w:rsid w:val="000E6DF2"/>
    <w:rsid w:val="000F0F62"/>
    <w:rsid w:val="000F259C"/>
    <w:rsid w:val="000F48ED"/>
    <w:rsid w:val="000F4B8B"/>
    <w:rsid w:val="000F52E5"/>
    <w:rsid w:val="000F6C82"/>
    <w:rsid w:val="000F6FAA"/>
    <w:rsid w:val="000F75AD"/>
    <w:rsid w:val="000F78D2"/>
    <w:rsid w:val="001010A3"/>
    <w:rsid w:val="00104BB7"/>
    <w:rsid w:val="00106094"/>
    <w:rsid w:val="00106567"/>
    <w:rsid w:val="001148F4"/>
    <w:rsid w:val="00115B8E"/>
    <w:rsid w:val="001167FD"/>
    <w:rsid w:val="001168DD"/>
    <w:rsid w:val="00116BF0"/>
    <w:rsid w:val="00120B75"/>
    <w:rsid w:val="00126AF3"/>
    <w:rsid w:val="0012757E"/>
    <w:rsid w:val="00127E05"/>
    <w:rsid w:val="00132136"/>
    <w:rsid w:val="0013599B"/>
    <w:rsid w:val="0013656A"/>
    <w:rsid w:val="00137143"/>
    <w:rsid w:val="00147A20"/>
    <w:rsid w:val="0015020F"/>
    <w:rsid w:val="0015026B"/>
    <w:rsid w:val="00152538"/>
    <w:rsid w:val="001526BE"/>
    <w:rsid w:val="001538F0"/>
    <w:rsid w:val="001644DF"/>
    <w:rsid w:val="001647B5"/>
    <w:rsid w:val="001650D9"/>
    <w:rsid w:val="00167AA1"/>
    <w:rsid w:val="00172714"/>
    <w:rsid w:val="00176D17"/>
    <w:rsid w:val="00177644"/>
    <w:rsid w:val="00180230"/>
    <w:rsid w:val="00183BCB"/>
    <w:rsid w:val="00185F0E"/>
    <w:rsid w:val="0019782D"/>
    <w:rsid w:val="00197B1C"/>
    <w:rsid w:val="001A076D"/>
    <w:rsid w:val="001A0B41"/>
    <w:rsid w:val="001A1FD0"/>
    <w:rsid w:val="001A4247"/>
    <w:rsid w:val="001A4B05"/>
    <w:rsid w:val="001A5762"/>
    <w:rsid w:val="001A5AD4"/>
    <w:rsid w:val="001A7217"/>
    <w:rsid w:val="001A7CC0"/>
    <w:rsid w:val="001B10CE"/>
    <w:rsid w:val="001B1EA8"/>
    <w:rsid w:val="001B2D14"/>
    <w:rsid w:val="001B348A"/>
    <w:rsid w:val="001B734B"/>
    <w:rsid w:val="001C0421"/>
    <w:rsid w:val="001C0772"/>
    <w:rsid w:val="001C433C"/>
    <w:rsid w:val="001C542F"/>
    <w:rsid w:val="001C7119"/>
    <w:rsid w:val="001C74A8"/>
    <w:rsid w:val="001D1824"/>
    <w:rsid w:val="001D4315"/>
    <w:rsid w:val="001D5B87"/>
    <w:rsid w:val="001E02EF"/>
    <w:rsid w:val="001E06DB"/>
    <w:rsid w:val="001E0876"/>
    <w:rsid w:val="001E0DE6"/>
    <w:rsid w:val="001F24E5"/>
    <w:rsid w:val="001F6E60"/>
    <w:rsid w:val="00200709"/>
    <w:rsid w:val="00202C0D"/>
    <w:rsid w:val="00204775"/>
    <w:rsid w:val="00205106"/>
    <w:rsid w:val="002052D1"/>
    <w:rsid w:val="00205DF0"/>
    <w:rsid w:val="00206C8B"/>
    <w:rsid w:val="0020705E"/>
    <w:rsid w:val="002101B9"/>
    <w:rsid w:val="0021095A"/>
    <w:rsid w:val="002138A4"/>
    <w:rsid w:val="0021395A"/>
    <w:rsid w:val="0021415E"/>
    <w:rsid w:val="00214E72"/>
    <w:rsid w:val="00217684"/>
    <w:rsid w:val="00220A37"/>
    <w:rsid w:val="002238DC"/>
    <w:rsid w:val="00223E8B"/>
    <w:rsid w:val="00224CB5"/>
    <w:rsid w:val="0022605E"/>
    <w:rsid w:val="0023017A"/>
    <w:rsid w:val="00231EEA"/>
    <w:rsid w:val="00236D69"/>
    <w:rsid w:val="00236E7A"/>
    <w:rsid w:val="00236EA2"/>
    <w:rsid w:val="00240889"/>
    <w:rsid w:val="00246E34"/>
    <w:rsid w:val="0025062B"/>
    <w:rsid w:val="00251378"/>
    <w:rsid w:val="0025298A"/>
    <w:rsid w:val="0025414B"/>
    <w:rsid w:val="002610D9"/>
    <w:rsid w:val="00262323"/>
    <w:rsid w:val="002645B3"/>
    <w:rsid w:val="00266A0F"/>
    <w:rsid w:val="00267FE2"/>
    <w:rsid w:val="00270781"/>
    <w:rsid w:val="00270EB5"/>
    <w:rsid w:val="00275058"/>
    <w:rsid w:val="00280CB6"/>
    <w:rsid w:val="002819FB"/>
    <w:rsid w:val="0028253D"/>
    <w:rsid w:val="00283337"/>
    <w:rsid w:val="00283972"/>
    <w:rsid w:val="00283C6E"/>
    <w:rsid w:val="00285F11"/>
    <w:rsid w:val="00286943"/>
    <w:rsid w:val="0029078B"/>
    <w:rsid w:val="00291E5B"/>
    <w:rsid w:val="00292437"/>
    <w:rsid w:val="00292730"/>
    <w:rsid w:val="0029435A"/>
    <w:rsid w:val="002947F2"/>
    <w:rsid w:val="00295719"/>
    <w:rsid w:val="00295E4B"/>
    <w:rsid w:val="00296653"/>
    <w:rsid w:val="002A0A34"/>
    <w:rsid w:val="002A2124"/>
    <w:rsid w:val="002A36E7"/>
    <w:rsid w:val="002A4A02"/>
    <w:rsid w:val="002A6465"/>
    <w:rsid w:val="002A6A98"/>
    <w:rsid w:val="002B0DB5"/>
    <w:rsid w:val="002B13D3"/>
    <w:rsid w:val="002B1D91"/>
    <w:rsid w:val="002B2B70"/>
    <w:rsid w:val="002B316A"/>
    <w:rsid w:val="002B32E0"/>
    <w:rsid w:val="002B57B5"/>
    <w:rsid w:val="002B68C5"/>
    <w:rsid w:val="002B6980"/>
    <w:rsid w:val="002C18AD"/>
    <w:rsid w:val="002C1B33"/>
    <w:rsid w:val="002C466B"/>
    <w:rsid w:val="002C4D0D"/>
    <w:rsid w:val="002C558B"/>
    <w:rsid w:val="002D150D"/>
    <w:rsid w:val="002D2818"/>
    <w:rsid w:val="002D326E"/>
    <w:rsid w:val="002D5249"/>
    <w:rsid w:val="002D57C2"/>
    <w:rsid w:val="002D5BB9"/>
    <w:rsid w:val="002D6106"/>
    <w:rsid w:val="002D71B4"/>
    <w:rsid w:val="002E0FE6"/>
    <w:rsid w:val="002E3E0B"/>
    <w:rsid w:val="002E4198"/>
    <w:rsid w:val="002E7B95"/>
    <w:rsid w:val="002F22F4"/>
    <w:rsid w:val="002F2968"/>
    <w:rsid w:val="002F3CD6"/>
    <w:rsid w:val="002F4A8F"/>
    <w:rsid w:val="002F4DEB"/>
    <w:rsid w:val="002F5F53"/>
    <w:rsid w:val="002F674B"/>
    <w:rsid w:val="002F70C5"/>
    <w:rsid w:val="00300051"/>
    <w:rsid w:val="00304436"/>
    <w:rsid w:val="00307729"/>
    <w:rsid w:val="00310842"/>
    <w:rsid w:val="00310A00"/>
    <w:rsid w:val="00312D05"/>
    <w:rsid w:val="003135C2"/>
    <w:rsid w:val="00315E8C"/>
    <w:rsid w:val="00316F6B"/>
    <w:rsid w:val="00321B25"/>
    <w:rsid w:val="00322824"/>
    <w:rsid w:val="00323813"/>
    <w:rsid w:val="003246C9"/>
    <w:rsid w:val="003256EA"/>
    <w:rsid w:val="00325982"/>
    <w:rsid w:val="003259BD"/>
    <w:rsid w:val="00325F87"/>
    <w:rsid w:val="00326EB8"/>
    <w:rsid w:val="0033458B"/>
    <w:rsid w:val="00335A9D"/>
    <w:rsid w:val="003361E7"/>
    <w:rsid w:val="00336AE3"/>
    <w:rsid w:val="00337748"/>
    <w:rsid w:val="0034180B"/>
    <w:rsid w:val="00345CDA"/>
    <w:rsid w:val="00347220"/>
    <w:rsid w:val="00351971"/>
    <w:rsid w:val="00355E1F"/>
    <w:rsid w:val="003604E4"/>
    <w:rsid w:val="00360B57"/>
    <w:rsid w:val="00361256"/>
    <w:rsid w:val="003629DC"/>
    <w:rsid w:val="003641A1"/>
    <w:rsid w:val="00364F20"/>
    <w:rsid w:val="00366780"/>
    <w:rsid w:val="00371292"/>
    <w:rsid w:val="00372B07"/>
    <w:rsid w:val="00373615"/>
    <w:rsid w:val="00373944"/>
    <w:rsid w:val="0037467F"/>
    <w:rsid w:val="00375D6B"/>
    <w:rsid w:val="003768B6"/>
    <w:rsid w:val="0038132E"/>
    <w:rsid w:val="00386B97"/>
    <w:rsid w:val="00386D03"/>
    <w:rsid w:val="00386EEE"/>
    <w:rsid w:val="00387005"/>
    <w:rsid w:val="00387E98"/>
    <w:rsid w:val="0039010D"/>
    <w:rsid w:val="00390632"/>
    <w:rsid w:val="00390E79"/>
    <w:rsid w:val="00394DFD"/>
    <w:rsid w:val="003A0180"/>
    <w:rsid w:val="003A0DD3"/>
    <w:rsid w:val="003A13DD"/>
    <w:rsid w:val="003A6554"/>
    <w:rsid w:val="003A6C0F"/>
    <w:rsid w:val="003B05B4"/>
    <w:rsid w:val="003B09F0"/>
    <w:rsid w:val="003B0F74"/>
    <w:rsid w:val="003B1739"/>
    <w:rsid w:val="003B7D65"/>
    <w:rsid w:val="003C0F14"/>
    <w:rsid w:val="003C209D"/>
    <w:rsid w:val="003C64DD"/>
    <w:rsid w:val="003C78BE"/>
    <w:rsid w:val="003D1286"/>
    <w:rsid w:val="003D211E"/>
    <w:rsid w:val="003D54D6"/>
    <w:rsid w:val="003D5973"/>
    <w:rsid w:val="003D7220"/>
    <w:rsid w:val="003E01AA"/>
    <w:rsid w:val="003E0462"/>
    <w:rsid w:val="003E0D96"/>
    <w:rsid w:val="003E1320"/>
    <w:rsid w:val="003E6966"/>
    <w:rsid w:val="003E7BD4"/>
    <w:rsid w:val="003F5920"/>
    <w:rsid w:val="003F75B4"/>
    <w:rsid w:val="003F7AFA"/>
    <w:rsid w:val="003F7BFC"/>
    <w:rsid w:val="00401347"/>
    <w:rsid w:val="00401E5B"/>
    <w:rsid w:val="00405CF9"/>
    <w:rsid w:val="00407C1B"/>
    <w:rsid w:val="0041484D"/>
    <w:rsid w:val="00415657"/>
    <w:rsid w:val="00415AA7"/>
    <w:rsid w:val="004161BB"/>
    <w:rsid w:val="0042390A"/>
    <w:rsid w:val="004247D3"/>
    <w:rsid w:val="00425665"/>
    <w:rsid w:val="004259A9"/>
    <w:rsid w:val="004276F8"/>
    <w:rsid w:val="00427CCE"/>
    <w:rsid w:val="00432A8D"/>
    <w:rsid w:val="00433FB8"/>
    <w:rsid w:val="00436636"/>
    <w:rsid w:val="00441413"/>
    <w:rsid w:val="00442553"/>
    <w:rsid w:val="00446565"/>
    <w:rsid w:val="0044660B"/>
    <w:rsid w:val="004473A3"/>
    <w:rsid w:val="0044748A"/>
    <w:rsid w:val="00447720"/>
    <w:rsid w:val="00451B77"/>
    <w:rsid w:val="00451C64"/>
    <w:rsid w:val="00455A89"/>
    <w:rsid w:val="00457EE4"/>
    <w:rsid w:val="004615EC"/>
    <w:rsid w:val="00461C42"/>
    <w:rsid w:val="00462C98"/>
    <w:rsid w:val="00462DCE"/>
    <w:rsid w:val="004631CD"/>
    <w:rsid w:val="004641F9"/>
    <w:rsid w:val="00464E3E"/>
    <w:rsid w:val="00465D9F"/>
    <w:rsid w:val="00470614"/>
    <w:rsid w:val="004709DF"/>
    <w:rsid w:val="00474784"/>
    <w:rsid w:val="00475A30"/>
    <w:rsid w:val="00476593"/>
    <w:rsid w:val="00477E3D"/>
    <w:rsid w:val="00481054"/>
    <w:rsid w:val="00481711"/>
    <w:rsid w:val="00482C69"/>
    <w:rsid w:val="00486BDF"/>
    <w:rsid w:val="00490368"/>
    <w:rsid w:val="00497C10"/>
    <w:rsid w:val="004A6DDF"/>
    <w:rsid w:val="004A7D8D"/>
    <w:rsid w:val="004B4450"/>
    <w:rsid w:val="004B5100"/>
    <w:rsid w:val="004B5C23"/>
    <w:rsid w:val="004B68E6"/>
    <w:rsid w:val="004C0495"/>
    <w:rsid w:val="004C0CCA"/>
    <w:rsid w:val="004C15B2"/>
    <w:rsid w:val="004C5C85"/>
    <w:rsid w:val="004C6829"/>
    <w:rsid w:val="004C790C"/>
    <w:rsid w:val="004D0EEC"/>
    <w:rsid w:val="004D212D"/>
    <w:rsid w:val="004D2899"/>
    <w:rsid w:val="004D3B65"/>
    <w:rsid w:val="004D6AEA"/>
    <w:rsid w:val="004E0539"/>
    <w:rsid w:val="004E2730"/>
    <w:rsid w:val="004F3D74"/>
    <w:rsid w:val="004F4B17"/>
    <w:rsid w:val="004F74AA"/>
    <w:rsid w:val="004F7EE2"/>
    <w:rsid w:val="005014D0"/>
    <w:rsid w:val="005026B7"/>
    <w:rsid w:val="005027B1"/>
    <w:rsid w:val="00502802"/>
    <w:rsid w:val="00503638"/>
    <w:rsid w:val="00503AFB"/>
    <w:rsid w:val="00504DD7"/>
    <w:rsid w:val="005116BA"/>
    <w:rsid w:val="00514587"/>
    <w:rsid w:val="00516985"/>
    <w:rsid w:val="00517D0C"/>
    <w:rsid w:val="00521163"/>
    <w:rsid w:val="00524A4F"/>
    <w:rsid w:val="00525AF5"/>
    <w:rsid w:val="00533B05"/>
    <w:rsid w:val="00536788"/>
    <w:rsid w:val="005372E9"/>
    <w:rsid w:val="00540D4F"/>
    <w:rsid w:val="00541562"/>
    <w:rsid w:val="00541D49"/>
    <w:rsid w:val="005444AB"/>
    <w:rsid w:val="00544C86"/>
    <w:rsid w:val="00546417"/>
    <w:rsid w:val="0054782D"/>
    <w:rsid w:val="0055048A"/>
    <w:rsid w:val="005508A1"/>
    <w:rsid w:val="00556647"/>
    <w:rsid w:val="00557347"/>
    <w:rsid w:val="00557787"/>
    <w:rsid w:val="0056168B"/>
    <w:rsid w:val="00561AD0"/>
    <w:rsid w:val="00563366"/>
    <w:rsid w:val="005701F5"/>
    <w:rsid w:val="00573DE7"/>
    <w:rsid w:val="005753A4"/>
    <w:rsid w:val="0057591B"/>
    <w:rsid w:val="00580163"/>
    <w:rsid w:val="00580ABD"/>
    <w:rsid w:val="005821CA"/>
    <w:rsid w:val="00584D3F"/>
    <w:rsid w:val="00585C9F"/>
    <w:rsid w:val="005904C5"/>
    <w:rsid w:val="005932D7"/>
    <w:rsid w:val="005939C1"/>
    <w:rsid w:val="005951A7"/>
    <w:rsid w:val="005958F6"/>
    <w:rsid w:val="005974B1"/>
    <w:rsid w:val="005A15B0"/>
    <w:rsid w:val="005A16A6"/>
    <w:rsid w:val="005A1DA8"/>
    <w:rsid w:val="005A3196"/>
    <w:rsid w:val="005A3EE9"/>
    <w:rsid w:val="005A4499"/>
    <w:rsid w:val="005A646A"/>
    <w:rsid w:val="005A6D15"/>
    <w:rsid w:val="005A74C3"/>
    <w:rsid w:val="005A78ED"/>
    <w:rsid w:val="005B1C0F"/>
    <w:rsid w:val="005B4517"/>
    <w:rsid w:val="005B473D"/>
    <w:rsid w:val="005B5A3D"/>
    <w:rsid w:val="005B5FF8"/>
    <w:rsid w:val="005B61E8"/>
    <w:rsid w:val="005C13F4"/>
    <w:rsid w:val="005C749F"/>
    <w:rsid w:val="005D0406"/>
    <w:rsid w:val="005D31CD"/>
    <w:rsid w:val="005D6850"/>
    <w:rsid w:val="005E00CE"/>
    <w:rsid w:val="005E2509"/>
    <w:rsid w:val="005E279F"/>
    <w:rsid w:val="005E3E07"/>
    <w:rsid w:val="005E4E60"/>
    <w:rsid w:val="005E6D92"/>
    <w:rsid w:val="005E7829"/>
    <w:rsid w:val="005F334F"/>
    <w:rsid w:val="005F6FDB"/>
    <w:rsid w:val="005F775A"/>
    <w:rsid w:val="00602349"/>
    <w:rsid w:val="00604F4B"/>
    <w:rsid w:val="00605042"/>
    <w:rsid w:val="00611807"/>
    <w:rsid w:val="006165A9"/>
    <w:rsid w:val="0061680A"/>
    <w:rsid w:val="00616EF6"/>
    <w:rsid w:val="00620F46"/>
    <w:rsid w:val="0062232A"/>
    <w:rsid w:val="006234BD"/>
    <w:rsid w:val="006254F6"/>
    <w:rsid w:val="00627DDB"/>
    <w:rsid w:val="00627F83"/>
    <w:rsid w:val="006310E0"/>
    <w:rsid w:val="00633E6C"/>
    <w:rsid w:val="00634954"/>
    <w:rsid w:val="00634A2B"/>
    <w:rsid w:val="006359BF"/>
    <w:rsid w:val="00636546"/>
    <w:rsid w:val="00636AEA"/>
    <w:rsid w:val="00644FAF"/>
    <w:rsid w:val="00645410"/>
    <w:rsid w:val="00645C1F"/>
    <w:rsid w:val="00647FF4"/>
    <w:rsid w:val="006501EE"/>
    <w:rsid w:val="006522EE"/>
    <w:rsid w:val="006527B3"/>
    <w:rsid w:val="00656EC6"/>
    <w:rsid w:val="006578C0"/>
    <w:rsid w:val="0066065A"/>
    <w:rsid w:val="00662756"/>
    <w:rsid w:val="006630F4"/>
    <w:rsid w:val="00663B82"/>
    <w:rsid w:val="006648A9"/>
    <w:rsid w:val="00665502"/>
    <w:rsid w:val="00666E6D"/>
    <w:rsid w:val="00670E6C"/>
    <w:rsid w:val="006739BA"/>
    <w:rsid w:val="006742BB"/>
    <w:rsid w:val="00680923"/>
    <w:rsid w:val="00681137"/>
    <w:rsid w:val="00684455"/>
    <w:rsid w:val="006854F0"/>
    <w:rsid w:val="006856DD"/>
    <w:rsid w:val="00690ADB"/>
    <w:rsid w:val="00691C52"/>
    <w:rsid w:val="00692635"/>
    <w:rsid w:val="00693275"/>
    <w:rsid w:val="006943BF"/>
    <w:rsid w:val="006A4497"/>
    <w:rsid w:val="006A62C8"/>
    <w:rsid w:val="006A64E5"/>
    <w:rsid w:val="006B00F6"/>
    <w:rsid w:val="006B0DB5"/>
    <w:rsid w:val="006B58DE"/>
    <w:rsid w:val="006B7011"/>
    <w:rsid w:val="006C4291"/>
    <w:rsid w:val="006C5655"/>
    <w:rsid w:val="006D174A"/>
    <w:rsid w:val="006D2333"/>
    <w:rsid w:val="006D4D0D"/>
    <w:rsid w:val="006D501D"/>
    <w:rsid w:val="006D5544"/>
    <w:rsid w:val="006D6F33"/>
    <w:rsid w:val="006D7991"/>
    <w:rsid w:val="006E0212"/>
    <w:rsid w:val="006E2903"/>
    <w:rsid w:val="006E3AF5"/>
    <w:rsid w:val="006E45DB"/>
    <w:rsid w:val="006E517E"/>
    <w:rsid w:val="006E77DB"/>
    <w:rsid w:val="006E7E04"/>
    <w:rsid w:val="006F2708"/>
    <w:rsid w:val="006F40F8"/>
    <w:rsid w:val="006F61BA"/>
    <w:rsid w:val="006F78E5"/>
    <w:rsid w:val="006F7A20"/>
    <w:rsid w:val="00701F2C"/>
    <w:rsid w:val="0070216D"/>
    <w:rsid w:val="00703154"/>
    <w:rsid w:val="00704965"/>
    <w:rsid w:val="00705A94"/>
    <w:rsid w:val="00707A01"/>
    <w:rsid w:val="007110B7"/>
    <w:rsid w:val="00712B78"/>
    <w:rsid w:val="00712D28"/>
    <w:rsid w:val="00713C69"/>
    <w:rsid w:val="00714352"/>
    <w:rsid w:val="00714C84"/>
    <w:rsid w:val="00715AA0"/>
    <w:rsid w:val="00715C3F"/>
    <w:rsid w:val="00716AB4"/>
    <w:rsid w:val="00717621"/>
    <w:rsid w:val="007253BE"/>
    <w:rsid w:val="007325EA"/>
    <w:rsid w:val="00734BEE"/>
    <w:rsid w:val="00735151"/>
    <w:rsid w:val="00740DEA"/>
    <w:rsid w:val="00743CD2"/>
    <w:rsid w:val="007468F3"/>
    <w:rsid w:val="007555EE"/>
    <w:rsid w:val="007557E5"/>
    <w:rsid w:val="0075731D"/>
    <w:rsid w:val="0075773B"/>
    <w:rsid w:val="007614CD"/>
    <w:rsid w:val="0076599D"/>
    <w:rsid w:val="00767F8D"/>
    <w:rsid w:val="00770E24"/>
    <w:rsid w:val="00772F9F"/>
    <w:rsid w:val="00773C53"/>
    <w:rsid w:val="007743C4"/>
    <w:rsid w:val="007746AC"/>
    <w:rsid w:val="007757E3"/>
    <w:rsid w:val="00775E54"/>
    <w:rsid w:val="007774E6"/>
    <w:rsid w:val="0077778C"/>
    <w:rsid w:val="00780825"/>
    <w:rsid w:val="00785F6F"/>
    <w:rsid w:val="007906C1"/>
    <w:rsid w:val="007942FD"/>
    <w:rsid w:val="007946E2"/>
    <w:rsid w:val="00794A62"/>
    <w:rsid w:val="00796077"/>
    <w:rsid w:val="00796607"/>
    <w:rsid w:val="00796B5C"/>
    <w:rsid w:val="007976AA"/>
    <w:rsid w:val="007A1138"/>
    <w:rsid w:val="007A2573"/>
    <w:rsid w:val="007A34FC"/>
    <w:rsid w:val="007A3AAB"/>
    <w:rsid w:val="007A5ABC"/>
    <w:rsid w:val="007A5E45"/>
    <w:rsid w:val="007A7755"/>
    <w:rsid w:val="007A7B02"/>
    <w:rsid w:val="007B36E3"/>
    <w:rsid w:val="007B7C5F"/>
    <w:rsid w:val="007C1D3B"/>
    <w:rsid w:val="007C2A87"/>
    <w:rsid w:val="007C7533"/>
    <w:rsid w:val="007C7833"/>
    <w:rsid w:val="007D4249"/>
    <w:rsid w:val="007D438C"/>
    <w:rsid w:val="007D528B"/>
    <w:rsid w:val="007E061C"/>
    <w:rsid w:val="007E546B"/>
    <w:rsid w:val="007E7705"/>
    <w:rsid w:val="007F1AD5"/>
    <w:rsid w:val="007F361F"/>
    <w:rsid w:val="007F41A4"/>
    <w:rsid w:val="007F48CB"/>
    <w:rsid w:val="007F57B6"/>
    <w:rsid w:val="007F59D7"/>
    <w:rsid w:val="007F5C52"/>
    <w:rsid w:val="007F7553"/>
    <w:rsid w:val="007F7BF6"/>
    <w:rsid w:val="00802EE2"/>
    <w:rsid w:val="00803A54"/>
    <w:rsid w:val="0080414E"/>
    <w:rsid w:val="008045CF"/>
    <w:rsid w:val="008047FA"/>
    <w:rsid w:val="008110EA"/>
    <w:rsid w:val="00812828"/>
    <w:rsid w:val="00812F90"/>
    <w:rsid w:val="0081387C"/>
    <w:rsid w:val="00815995"/>
    <w:rsid w:val="008168AF"/>
    <w:rsid w:val="00816A5A"/>
    <w:rsid w:val="008203E4"/>
    <w:rsid w:val="00820C16"/>
    <w:rsid w:val="0082162D"/>
    <w:rsid w:val="00821893"/>
    <w:rsid w:val="00821E6A"/>
    <w:rsid w:val="00824645"/>
    <w:rsid w:val="008251D1"/>
    <w:rsid w:val="00826140"/>
    <w:rsid w:val="00826FAC"/>
    <w:rsid w:val="00827F14"/>
    <w:rsid w:val="008306D7"/>
    <w:rsid w:val="00830E5D"/>
    <w:rsid w:val="00831BC5"/>
    <w:rsid w:val="00832CAA"/>
    <w:rsid w:val="0083584C"/>
    <w:rsid w:val="00836F91"/>
    <w:rsid w:val="00841375"/>
    <w:rsid w:val="00842FF5"/>
    <w:rsid w:val="0084414D"/>
    <w:rsid w:val="008454B9"/>
    <w:rsid w:val="00845C7E"/>
    <w:rsid w:val="00846C02"/>
    <w:rsid w:val="0085333B"/>
    <w:rsid w:val="0086227D"/>
    <w:rsid w:val="008632FF"/>
    <w:rsid w:val="00863549"/>
    <w:rsid w:val="00863EFE"/>
    <w:rsid w:val="0086406F"/>
    <w:rsid w:val="008656CE"/>
    <w:rsid w:val="008658A7"/>
    <w:rsid w:val="0086690A"/>
    <w:rsid w:val="00866EC3"/>
    <w:rsid w:val="008676AA"/>
    <w:rsid w:val="00870387"/>
    <w:rsid w:val="00870E7C"/>
    <w:rsid w:val="008716F3"/>
    <w:rsid w:val="008723FF"/>
    <w:rsid w:val="00873D02"/>
    <w:rsid w:val="0087427B"/>
    <w:rsid w:val="00875C67"/>
    <w:rsid w:val="00880BE3"/>
    <w:rsid w:val="00881296"/>
    <w:rsid w:val="00881322"/>
    <w:rsid w:val="008819D2"/>
    <w:rsid w:val="008865BD"/>
    <w:rsid w:val="00886A8B"/>
    <w:rsid w:val="0089402E"/>
    <w:rsid w:val="00894746"/>
    <w:rsid w:val="0089612D"/>
    <w:rsid w:val="00896C1B"/>
    <w:rsid w:val="008A1771"/>
    <w:rsid w:val="008A1FB3"/>
    <w:rsid w:val="008A4522"/>
    <w:rsid w:val="008A652E"/>
    <w:rsid w:val="008A7E37"/>
    <w:rsid w:val="008B03D1"/>
    <w:rsid w:val="008B2402"/>
    <w:rsid w:val="008B636E"/>
    <w:rsid w:val="008C0084"/>
    <w:rsid w:val="008C1038"/>
    <w:rsid w:val="008C1490"/>
    <w:rsid w:val="008C18A3"/>
    <w:rsid w:val="008C256A"/>
    <w:rsid w:val="008C4191"/>
    <w:rsid w:val="008C659B"/>
    <w:rsid w:val="008C67D5"/>
    <w:rsid w:val="008C7497"/>
    <w:rsid w:val="008D1026"/>
    <w:rsid w:val="008D316F"/>
    <w:rsid w:val="008D4EF4"/>
    <w:rsid w:val="008D6024"/>
    <w:rsid w:val="008D654A"/>
    <w:rsid w:val="008D6FA7"/>
    <w:rsid w:val="008D7840"/>
    <w:rsid w:val="008E082A"/>
    <w:rsid w:val="008F0E07"/>
    <w:rsid w:val="008F3E7A"/>
    <w:rsid w:val="0090241B"/>
    <w:rsid w:val="0090655E"/>
    <w:rsid w:val="00907400"/>
    <w:rsid w:val="00913B59"/>
    <w:rsid w:val="00913CAB"/>
    <w:rsid w:val="00914089"/>
    <w:rsid w:val="009148CC"/>
    <w:rsid w:val="0091560A"/>
    <w:rsid w:val="0092060F"/>
    <w:rsid w:val="00920F97"/>
    <w:rsid w:val="00922EFF"/>
    <w:rsid w:val="009235CF"/>
    <w:rsid w:val="00924924"/>
    <w:rsid w:val="009264A1"/>
    <w:rsid w:val="009314D6"/>
    <w:rsid w:val="00933A8C"/>
    <w:rsid w:val="00934CAA"/>
    <w:rsid w:val="00936169"/>
    <w:rsid w:val="00941D38"/>
    <w:rsid w:val="00942E65"/>
    <w:rsid w:val="009450A8"/>
    <w:rsid w:val="00946750"/>
    <w:rsid w:val="009509D2"/>
    <w:rsid w:val="00951D93"/>
    <w:rsid w:val="0095256D"/>
    <w:rsid w:val="00960C11"/>
    <w:rsid w:val="009627A1"/>
    <w:rsid w:val="00962816"/>
    <w:rsid w:val="00965221"/>
    <w:rsid w:val="00965D27"/>
    <w:rsid w:val="00966795"/>
    <w:rsid w:val="00966B5F"/>
    <w:rsid w:val="00967970"/>
    <w:rsid w:val="00967A7B"/>
    <w:rsid w:val="00967B26"/>
    <w:rsid w:val="009702E1"/>
    <w:rsid w:val="009711FE"/>
    <w:rsid w:val="00971C61"/>
    <w:rsid w:val="00971D62"/>
    <w:rsid w:val="00980637"/>
    <w:rsid w:val="00982010"/>
    <w:rsid w:val="00985A26"/>
    <w:rsid w:val="00990E08"/>
    <w:rsid w:val="00993298"/>
    <w:rsid w:val="00995BC0"/>
    <w:rsid w:val="00995FDA"/>
    <w:rsid w:val="009A000B"/>
    <w:rsid w:val="009A09D8"/>
    <w:rsid w:val="009A138F"/>
    <w:rsid w:val="009A1A83"/>
    <w:rsid w:val="009A1F15"/>
    <w:rsid w:val="009A2FB4"/>
    <w:rsid w:val="009A352C"/>
    <w:rsid w:val="009A3726"/>
    <w:rsid w:val="009A4BE6"/>
    <w:rsid w:val="009A4F48"/>
    <w:rsid w:val="009A6B41"/>
    <w:rsid w:val="009A7E79"/>
    <w:rsid w:val="009B11AC"/>
    <w:rsid w:val="009B2580"/>
    <w:rsid w:val="009B3890"/>
    <w:rsid w:val="009B3F81"/>
    <w:rsid w:val="009B67DB"/>
    <w:rsid w:val="009C0CD0"/>
    <w:rsid w:val="009C1EF2"/>
    <w:rsid w:val="009C28B3"/>
    <w:rsid w:val="009C3623"/>
    <w:rsid w:val="009C3D90"/>
    <w:rsid w:val="009C4560"/>
    <w:rsid w:val="009C62E5"/>
    <w:rsid w:val="009C6AF1"/>
    <w:rsid w:val="009D051A"/>
    <w:rsid w:val="009D0D28"/>
    <w:rsid w:val="009D1D5F"/>
    <w:rsid w:val="009D29CD"/>
    <w:rsid w:val="009D3F16"/>
    <w:rsid w:val="009D5CD7"/>
    <w:rsid w:val="009D5D41"/>
    <w:rsid w:val="009D607F"/>
    <w:rsid w:val="009E0869"/>
    <w:rsid w:val="009E23D2"/>
    <w:rsid w:val="009E3466"/>
    <w:rsid w:val="009E3F58"/>
    <w:rsid w:val="009E4215"/>
    <w:rsid w:val="009E437D"/>
    <w:rsid w:val="009E4A0A"/>
    <w:rsid w:val="009E583D"/>
    <w:rsid w:val="009F1581"/>
    <w:rsid w:val="009F1B67"/>
    <w:rsid w:val="009F40D7"/>
    <w:rsid w:val="009F5767"/>
    <w:rsid w:val="009F7BBE"/>
    <w:rsid w:val="00A00B3B"/>
    <w:rsid w:val="00A021A8"/>
    <w:rsid w:val="00A026E9"/>
    <w:rsid w:val="00A04AC1"/>
    <w:rsid w:val="00A04CA1"/>
    <w:rsid w:val="00A050BC"/>
    <w:rsid w:val="00A069E3"/>
    <w:rsid w:val="00A1123C"/>
    <w:rsid w:val="00A13A6E"/>
    <w:rsid w:val="00A15E6E"/>
    <w:rsid w:val="00A20A63"/>
    <w:rsid w:val="00A22FCD"/>
    <w:rsid w:val="00A254D8"/>
    <w:rsid w:val="00A33FF0"/>
    <w:rsid w:val="00A347C2"/>
    <w:rsid w:val="00A3562B"/>
    <w:rsid w:val="00A372AC"/>
    <w:rsid w:val="00A37DED"/>
    <w:rsid w:val="00A4016A"/>
    <w:rsid w:val="00A44892"/>
    <w:rsid w:val="00A44B89"/>
    <w:rsid w:val="00A47B7D"/>
    <w:rsid w:val="00A47E8D"/>
    <w:rsid w:val="00A500B1"/>
    <w:rsid w:val="00A5349C"/>
    <w:rsid w:val="00A53B4A"/>
    <w:rsid w:val="00A542C7"/>
    <w:rsid w:val="00A56608"/>
    <w:rsid w:val="00A56DC1"/>
    <w:rsid w:val="00A60D4B"/>
    <w:rsid w:val="00A62171"/>
    <w:rsid w:val="00A64CDE"/>
    <w:rsid w:val="00A672CD"/>
    <w:rsid w:val="00A67816"/>
    <w:rsid w:val="00A705C3"/>
    <w:rsid w:val="00A7076A"/>
    <w:rsid w:val="00A73B59"/>
    <w:rsid w:val="00A75052"/>
    <w:rsid w:val="00A75B24"/>
    <w:rsid w:val="00A77B80"/>
    <w:rsid w:val="00A820FB"/>
    <w:rsid w:val="00A83211"/>
    <w:rsid w:val="00A8506B"/>
    <w:rsid w:val="00A85F89"/>
    <w:rsid w:val="00A92749"/>
    <w:rsid w:val="00A930F8"/>
    <w:rsid w:val="00A95381"/>
    <w:rsid w:val="00A958B1"/>
    <w:rsid w:val="00A96D76"/>
    <w:rsid w:val="00A97D16"/>
    <w:rsid w:val="00AA0FE4"/>
    <w:rsid w:val="00AA3913"/>
    <w:rsid w:val="00AA5DCE"/>
    <w:rsid w:val="00AA6B57"/>
    <w:rsid w:val="00AA7B4E"/>
    <w:rsid w:val="00AB086B"/>
    <w:rsid w:val="00AB0DA8"/>
    <w:rsid w:val="00AB15D6"/>
    <w:rsid w:val="00AB177B"/>
    <w:rsid w:val="00AB30A6"/>
    <w:rsid w:val="00AB3A5D"/>
    <w:rsid w:val="00AB4C67"/>
    <w:rsid w:val="00AB5721"/>
    <w:rsid w:val="00AB6778"/>
    <w:rsid w:val="00AB6CEB"/>
    <w:rsid w:val="00AB75F7"/>
    <w:rsid w:val="00AC16D6"/>
    <w:rsid w:val="00AC4DAF"/>
    <w:rsid w:val="00AC5EA1"/>
    <w:rsid w:val="00AD1096"/>
    <w:rsid w:val="00AD12D2"/>
    <w:rsid w:val="00AD220E"/>
    <w:rsid w:val="00AD229B"/>
    <w:rsid w:val="00AD4B27"/>
    <w:rsid w:val="00AD4DB0"/>
    <w:rsid w:val="00AD7105"/>
    <w:rsid w:val="00AD7C2E"/>
    <w:rsid w:val="00AE142F"/>
    <w:rsid w:val="00AE2495"/>
    <w:rsid w:val="00AE31AF"/>
    <w:rsid w:val="00AE3287"/>
    <w:rsid w:val="00AE532E"/>
    <w:rsid w:val="00AF2B95"/>
    <w:rsid w:val="00AF3177"/>
    <w:rsid w:val="00AF45D4"/>
    <w:rsid w:val="00AF7CE8"/>
    <w:rsid w:val="00B04DA7"/>
    <w:rsid w:val="00B04F2A"/>
    <w:rsid w:val="00B0544A"/>
    <w:rsid w:val="00B0595C"/>
    <w:rsid w:val="00B05A12"/>
    <w:rsid w:val="00B05D9A"/>
    <w:rsid w:val="00B07240"/>
    <w:rsid w:val="00B10DC6"/>
    <w:rsid w:val="00B128F9"/>
    <w:rsid w:val="00B1309D"/>
    <w:rsid w:val="00B21809"/>
    <w:rsid w:val="00B218B8"/>
    <w:rsid w:val="00B22018"/>
    <w:rsid w:val="00B22E52"/>
    <w:rsid w:val="00B2366F"/>
    <w:rsid w:val="00B23B37"/>
    <w:rsid w:val="00B275B2"/>
    <w:rsid w:val="00B304CF"/>
    <w:rsid w:val="00B34487"/>
    <w:rsid w:val="00B35715"/>
    <w:rsid w:val="00B3578C"/>
    <w:rsid w:val="00B42FB6"/>
    <w:rsid w:val="00B4318F"/>
    <w:rsid w:val="00B43403"/>
    <w:rsid w:val="00B50016"/>
    <w:rsid w:val="00B50689"/>
    <w:rsid w:val="00B50A99"/>
    <w:rsid w:val="00B51A81"/>
    <w:rsid w:val="00B530E7"/>
    <w:rsid w:val="00B551D0"/>
    <w:rsid w:val="00B60329"/>
    <w:rsid w:val="00B60656"/>
    <w:rsid w:val="00B60664"/>
    <w:rsid w:val="00B6124C"/>
    <w:rsid w:val="00B629E9"/>
    <w:rsid w:val="00B633DC"/>
    <w:rsid w:val="00B63911"/>
    <w:rsid w:val="00B63E0F"/>
    <w:rsid w:val="00B66471"/>
    <w:rsid w:val="00B70683"/>
    <w:rsid w:val="00B806DB"/>
    <w:rsid w:val="00B80715"/>
    <w:rsid w:val="00B82EED"/>
    <w:rsid w:val="00B85A8D"/>
    <w:rsid w:val="00B906D7"/>
    <w:rsid w:val="00B9214E"/>
    <w:rsid w:val="00B92ACB"/>
    <w:rsid w:val="00B935BA"/>
    <w:rsid w:val="00BA1779"/>
    <w:rsid w:val="00BA79A6"/>
    <w:rsid w:val="00BB3277"/>
    <w:rsid w:val="00BB376C"/>
    <w:rsid w:val="00BB5824"/>
    <w:rsid w:val="00BB5AD9"/>
    <w:rsid w:val="00BB7068"/>
    <w:rsid w:val="00BB7777"/>
    <w:rsid w:val="00BB7DBD"/>
    <w:rsid w:val="00BC0799"/>
    <w:rsid w:val="00BC357F"/>
    <w:rsid w:val="00BC3740"/>
    <w:rsid w:val="00BC3A47"/>
    <w:rsid w:val="00BC43B3"/>
    <w:rsid w:val="00BC50AF"/>
    <w:rsid w:val="00BC5490"/>
    <w:rsid w:val="00BC5BA5"/>
    <w:rsid w:val="00BC5D6E"/>
    <w:rsid w:val="00BC7AC0"/>
    <w:rsid w:val="00BD18E5"/>
    <w:rsid w:val="00BD44BA"/>
    <w:rsid w:val="00BD530E"/>
    <w:rsid w:val="00BD5B39"/>
    <w:rsid w:val="00BE03AA"/>
    <w:rsid w:val="00BE10AD"/>
    <w:rsid w:val="00BE7AB7"/>
    <w:rsid w:val="00BF093A"/>
    <w:rsid w:val="00BF2303"/>
    <w:rsid w:val="00C0174D"/>
    <w:rsid w:val="00C018E8"/>
    <w:rsid w:val="00C04ABC"/>
    <w:rsid w:val="00C04DAA"/>
    <w:rsid w:val="00C04E4D"/>
    <w:rsid w:val="00C06596"/>
    <w:rsid w:val="00C06B36"/>
    <w:rsid w:val="00C12F65"/>
    <w:rsid w:val="00C1527A"/>
    <w:rsid w:val="00C15939"/>
    <w:rsid w:val="00C16482"/>
    <w:rsid w:val="00C168E0"/>
    <w:rsid w:val="00C17623"/>
    <w:rsid w:val="00C20F17"/>
    <w:rsid w:val="00C2221E"/>
    <w:rsid w:val="00C2508A"/>
    <w:rsid w:val="00C27369"/>
    <w:rsid w:val="00C2767C"/>
    <w:rsid w:val="00C27E2E"/>
    <w:rsid w:val="00C30A56"/>
    <w:rsid w:val="00C32379"/>
    <w:rsid w:val="00C32827"/>
    <w:rsid w:val="00C3387A"/>
    <w:rsid w:val="00C3431D"/>
    <w:rsid w:val="00C35569"/>
    <w:rsid w:val="00C44863"/>
    <w:rsid w:val="00C44898"/>
    <w:rsid w:val="00C47607"/>
    <w:rsid w:val="00C476DC"/>
    <w:rsid w:val="00C50031"/>
    <w:rsid w:val="00C53168"/>
    <w:rsid w:val="00C542C3"/>
    <w:rsid w:val="00C54D18"/>
    <w:rsid w:val="00C5629F"/>
    <w:rsid w:val="00C56883"/>
    <w:rsid w:val="00C61535"/>
    <w:rsid w:val="00C62139"/>
    <w:rsid w:val="00C6479E"/>
    <w:rsid w:val="00C7047F"/>
    <w:rsid w:val="00C7292D"/>
    <w:rsid w:val="00C75ACB"/>
    <w:rsid w:val="00C76ACD"/>
    <w:rsid w:val="00C8515E"/>
    <w:rsid w:val="00C8541C"/>
    <w:rsid w:val="00C909AB"/>
    <w:rsid w:val="00C913B3"/>
    <w:rsid w:val="00C935D8"/>
    <w:rsid w:val="00C93D83"/>
    <w:rsid w:val="00CA1466"/>
    <w:rsid w:val="00CA15EC"/>
    <w:rsid w:val="00CA6838"/>
    <w:rsid w:val="00CB1AA7"/>
    <w:rsid w:val="00CB36EF"/>
    <w:rsid w:val="00CB4B71"/>
    <w:rsid w:val="00CC0002"/>
    <w:rsid w:val="00CC08A9"/>
    <w:rsid w:val="00CC12BC"/>
    <w:rsid w:val="00CC1A5A"/>
    <w:rsid w:val="00CC1B98"/>
    <w:rsid w:val="00CC5012"/>
    <w:rsid w:val="00CC5615"/>
    <w:rsid w:val="00CD04AC"/>
    <w:rsid w:val="00CD1314"/>
    <w:rsid w:val="00CD1642"/>
    <w:rsid w:val="00CD2179"/>
    <w:rsid w:val="00CD2829"/>
    <w:rsid w:val="00CD2AEE"/>
    <w:rsid w:val="00CD391B"/>
    <w:rsid w:val="00CD4935"/>
    <w:rsid w:val="00CD7054"/>
    <w:rsid w:val="00CE07EA"/>
    <w:rsid w:val="00CE34C5"/>
    <w:rsid w:val="00CE3ACC"/>
    <w:rsid w:val="00CE5DFB"/>
    <w:rsid w:val="00CE64FB"/>
    <w:rsid w:val="00CF25F4"/>
    <w:rsid w:val="00CF2CA5"/>
    <w:rsid w:val="00CF2CEF"/>
    <w:rsid w:val="00CF5261"/>
    <w:rsid w:val="00CF5D3C"/>
    <w:rsid w:val="00CF6E49"/>
    <w:rsid w:val="00D00620"/>
    <w:rsid w:val="00D0090E"/>
    <w:rsid w:val="00D00F9C"/>
    <w:rsid w:val="00D012F3"/>
    <w:rsid w:val="00D01B10"/>
    <w:rsid w:val="00D02E62"/>
    <w:rsid w:val="00D03F94"/>
    <w:rsid w:val="00D04A8A"/>
    <w:rsid w:val="00D04B5F"/>
    <w:rsid w:val="00D07172"/>
    <w:rsid w:val="00D13309"/>
    <w:rsid w:val="00D16710"/>
    <w:rsid w:val="00D16716"/>
    <w:rsid w:val="00D218E5"/>
    <w:rsid w:val="00D21BDA"/>
    <w:rsid w:val="00D22B57"/>
    <w:rsid w:val="00D2303B"/>
    <w:rsid w:val="00D25685"/>
    <w:rsid w:val="00D2727C"/>
    <w:rsid w:val="00D2755C"/>
    <w:rsid w:val="00D27FD6"/>
    <w:rsid w:val="00D32600"/>
    <w:rsid w:val="00D35875"/>
    <w:rsid w:val="00D370E1"/>
    <w:rsid w:val="00D4154C"/>
    <w:rsid w:val="00D4167E"/>
    <w:rsid w:val="00D44594"/>
    <w:rsid w:val="00D4661C"/>
    <w:rsid w:val="00D50203"/>
    <w:rsid w:val="00D526A9"/>
    <w:rsid w:val="00D52ACA"/>
    <w:rsid w:val="00D52B7E"/>
    <w:rsid w:val="00D5623B"/>
    <w:rsid w:val="00D562EB"/>
    <w:rsid w:val="00D573D5"/>
    <w:rsid w:val="00D61C94"/>
    <w:rsid w:val="00D627D5"/>
    <w:rsid w:val="00D62C48"/>
    <w:rsid w:val="00D635BD"/>
    <w:rsid w:val="00D64398"/>
    <w:rsid w:val="00D6646D"/>
    <w:rsid w:val="00D72A41"/>
    <w:rsid w:val="00D7398E"/>
    <w:rsid w:val="00D739AA"/>
    <w:rsid w:val="00D74CC7"/>
    <w:rsid w:val="00D765D6"/>
    <w:rsid w:val="00D76C3B"/>
    <w:rsid w:val="00D77158"/>
    <w:rsid w:val="00D8149F"/>
    <w:rsid w:val="00D86238"/>
    <w:rsid w:val="00D87EC5"/>
    <w:rsid w:val="00D9690A"/>
    <w:rsid w:val="00D96B78"/>
    <w:rsid w:val="00D97587"/>
    <w:rsid w:val="00DA13A9"/>
    <w:rsid w:val="00DA2F41"/>
    <w:rsid w:val="00DA54D7"/>
    <w:rsid w:val="00DA562B"/>
    <w:rsid w:val="00DA6C69"/>
    <w:rsid w:val="00DA7AD3"/>
    <w:rsid w:val="00DA7D04"/>
    <w:rsid w:val="00DB00F9"/>
    <w:rsid w:val="00DB280B"/>
    <w:rsid w:val="00DB5B0F"/>
    <w:rsid w:val="00DB5D1C"/>
    <w:rsid w:val="00DC112A"/>
    <w:rsid w:val="00DC47B9"/>
    <w:rsid w:val="00DD03CF"/>
    <w:rsid w:val="00DD23F9"/>
    <w:rsid w:val="00DD265E"/>
    <w:rsid w:val="00DD2D52"/>
    <w:rsid w:val="00DD58A8"/>
    <w:rsid w:val="00DD65C4"/>
    <w:rsid w:val="00DD6AF3"/>
    <w:rsid w:val="00DE0CA3"/>
    <w:rsid w:val="00DE370A"/>
    <w:rsid w:val="00DE479E"/>
    <w:rsid w:val="00DE5AE4"/>
    <w:rsid w:val="00DE63A3"/>
    <w:rsid w:val="00DE6CFF"/>
    <w:rsid w:val="00DE6ED8"/>
    <w:rsid w:val="00DF115F"/>
    <w:rsid w:val="00DF2368"/>
    <w:rsid w:val="00DF26EF"/>
    <w:rsid w:val="00DF33FF"/>
    <w:rsid w:val="00DF6820"/>
    <w:rsid w:val="00DF7D7A"/>
    <w:rsid w:val="00E007B5"/>
    <w:rsid w:val="00E018B3"/>
    <w:rsid w:val="00E1127B"/>
    <w:rsid w:val="00E12D65"/>
    <w:rsid w:val="00E1308D"/>
    <w:rsid w:val="00E15EA1"/>
    <w:rsid w:val="00E20CF7"/>
    <w:rsid w:val="00E20F2D"/>
    <w:rsid w:val="00E22CD1"/>
    <w:rsid w:val="00E23664"/>
    <w:rsid w:val="00E259E8"/>
    <w:rsid w:val="00E261C8"/>
    <w:rsid w:val="00E307ED"/>
    <w:rsid w:val="00E32C13"/>
    <w:rsid w:val="00E32E19"/>
    <w:rsid w:val="00E34A54"/>
    <w:rsid w:val="00E34F79"/>
    <w:rsid w:val="00E34FC0"/>
    <w:rsid w:val="00E3531F"/>
    <w:rsid w:val="00E35B8D"/>
    <w:rsid w:val="00E37178"/>
    <w:rsid w:val="00E37B23"/>
    <w:rsid w:val="00E4018E"/>
    <w:rsid w:val="00E43339"/>
    <w:rsid w:val="00E43358"/>
    <w:rsid w:val="00E445CC"/>
    <w:rsid w:val="00E47A50"/>
    <w:rsid w:val="00E50564"/>
    <w:rsid w:val="00E54EAE"/>
    <w:rsid w:val="00E55262"/>
    <w:rsid w:val="00E64131"/>
    <w:rsid w:val="00E70BEA"/>
    <w:rsid w:val="00E70D98"/>
    <w:rsid w:val="00E72107"/>
    <w:rsid w:val="00E73306"/>
    <w:rsid w:val="00E741BA"/>
    <w:rsid w:val="00E74D4D"/>
    <w:rsid w:val="00E759F6"/>
    <w:rsid w:val="00E75C37"/>
    <w:rsid w:val="00E801DF"/>
    <w:rsid w:val="00E8069D"/>
    <w:rsid w:val="00E81142"/>
    <w:rsid w:val="00E81448"/>
    <w:rsid w:val="00E8515A"/>
    <w:rsid w:val="00E85DEC"/>
    <w:rsid w:val="00E85E26"/>
    <w:rsid w:val="00E86297"/>
    <w:rsid w:val="00E86DB1"/>
    <w:rsid w:val="00E9412C"/>
    <w:rsid w:val="00E94F0E"/>
    <w:rsid w:val="00E979BB"/>
    <w:rsid w:val="00EA089C"/>
    <w:rsid w:val="00EA2CE8"/>
    <w:rsid w:val="00EA5FFB"/>
    <w:rsid w:val="00EB3272"/>
    <w:rsid w:val="00EB41B8"/>
    <w:rsid w:val="00EB45B9"/>
    <w:rsid w:val="00EC039A"/>
    <w:rsid w:val="00EC0C57"/>
    <w:rsid w:val="00EC25AD"/>
    <w:rsid w:val="00EC29A4"/>
    <w:rsid w:val="00EC6446"/>
    <w:rsid w:val="00EC6DD6"/>
    <w:rsid w:val="00EC73EC"/>
    <w:rsid w:val="00EC79F0"/>
    <w:rsid w:val="00EC7EC3"/>
    <w:rsid w:val="00ED1EF9"/>
    <w:rsid w:val="00ED241C"/>
    <w:rsid w:val="00ED3934"/>
    <w:rsid w:val="00ED5506"/>
    <w:rsid w:val="00ED751D"/>
    <w:rsid w:val="00EE0C17"/>
    <w:rsid w:val="00EE0D50"/>
    <w:rsid w:val="00EE198B"/>
    <w:rsid w:val="00EE2B37"/>
    <w:rsid w:val="00EE4855"/>
    <w:rsid w:val="00EE50C4"/>
    <w:rsid w:val="00EE5116"/>
    <w:rsid w:val="00EE7255"/>
    <w:rsid w:val="00EF0356"/>
    <w:rsid w:val="00EF18FD"/>
    <w:rsid w:val="00EF1B7F"/>
    <w:rsid w:val="00EF3422"/>
    <w:rsid w:val="00EF61EA"/>
    <w:rsid w:val="00EF7FE6"/>
    <w:rsid w:val="00F00CBF"/>
    <w:rsid w:val="00F04F7D"/>
    <w:rsid w:val="00F052C6"/>
    <w:rsid w:val="00F05579"/>
    <w:rsid w:val="00F05701"/>
    <w:rsid w:val="00F06558"/>
    <w:rsid w:val="00F06BB6"/>
    <w:rsid w:val="00F1089D"/>
    <w:rsid w:val="00F135CD"/>
    <w:rsid w:val="00F13A82"/>
    <w:rsid w:val="00F2591C"/>
    <w:rsid w:val="00F25AFE"/>
    <w:rsid w:val="00F276B8"/>
    <w:rsid w:val="00F27A67"/>
    <w:rsid w:val="00F31645"/>
    <w:rsid w:val="00F33C85"/>
    <w:rsid w:val="00F33E51"/>
    <w:rsid w:val="00F340D0"/>
    <w:rsid w:val="00F35CBD"/>
    <w:rsid w:val="00F37B23"/>
    <w:rsid w:val="00F406F5"/>
    <w:rsid w:val="00F40F95"/>
    <w:rsid w:val="00F42E77"/>
    <w:rsid w:val="00F44C05"/>
    <w:rsid w:val="00F4568D"/>
    <w:rsid w:val="00F4587E"/>
    <w:rsid w:val="00F472C5"/>
    <w:rsid w:val="00F52177"/>
    <w:rsid w:val="00F53A68"/>
    <w:rsid w:val="00F53AE8"/>
    <w:rsid w:val="00F5585E"/>
    <w:rsid w:val="00F55DED"/>
    <w:rsid w:val="00F6036A"/>
    <w:rsid w:val="00F60465"/>
    <w:rsid w:val="00F6381F"/>
    <w:rsid w:val="00F646C1"/>
    <w:rsid w:val="00F659D3"/>
    <w:rsid w:val="00F67434"/>
    <w:rsid w:val="00F715C1"/>
    <w:rsid w:val="00F7371D"/>
    <w:rsid w:val="00F73E1C"/>
    <w:rsid w:val="00F74A62"/>
    <w:rsid w:val="00F75ACE"/>
    <w:rsid w:val="00F77A31"/>
    <w:rsid w:val="00F814AC"/>
    <w:rsid w:val="00F840CD"/>
    <w:rsid w:val="00F85918"/>
    <w:rsid w:val="00F8640B"/>
    <w:rsid w:val="00F87CFF"/>
    <w:rsid w:val="00F912B8"/>
    <w:rsid w:val="00F91885"/>
    <w:rsid w:val="00F925F0"/>
    <w:rsid w:val="00F927DF"/>
    <w:rsid w:val="00F965CE"/>
    <w:rsid w:val="00F968F7"/>
    <w:rsid w:val="00F97F03"/>
    <w:rsid w:val="00FA1307"/>
    <w:rsid w:val="00FA4204"/>
    <w:rsid w:val="00FA44D1"/>
    <w:rsid w:val="00FA4677"/>
    <w:rsid w:val="00FA7008"/>
    <w:rsid w:val="00FA7E3C"/>
    <w:rsid w:val="00FB3955"/>
    <w:rsid w:val="00FB3F67"/>
    <w:rsid w:val="00FB48C7"/>
    <w:rsid w:val="00FB4A91"/>
    <w:rsid w:val="00FB6089"/>
    <w:rsid w:val="00FB7D07"/>
    <w:rsid w:val="00FC1C82"/>
    <w:rsid w:val="00FC31E3"/>
    <w:rsid w:val="00FC4340"/>
    <w:rsid w:val="00FC4463"/>
    <w:rsid w:val="00FC55B4"/>
    <w:rsid w:val="00FC5AA0"/>
    <w:rsid w:val="00FD0571"/>
    <w:rsid w:val="00FD5B9E"/>
    <w:rsid w:val="00FD6B29"/>
    <w:rsid w:val="00FE03DC"/>
    <w:rsid w:val="00FE44F4"/>
    <w:rsid w:val="00FE57FD"/>
    <w:rsid w:val="00FE589F"/>
    <w:rsid w:val="00FE6834"/>
    <w:rsid w:val="00FF0C72"/>
    <w:rsid w:val="00FF1C73"/>
    <w:rsid w:val="00FF2B89"/>
    <w:rsid w:val="00FF3500"/>
    <w:rsid w:val="00FF4755"/>
    <w:rsid w:val="00FF6365"/>
    <w:rsid w:val="00FF6BE4"/>
    <w:rsid w:val="00FF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 w:type="character" w:customStyle="1" w:styleId="Char1">
    <w:name w:val="文档结构图 Char"/>
    <w:basedOn w:val="a0"/>
    <w:link w:val="a5"/>
    <w:semiHidden/>
    <w:rsid w:val="00645410"/>
    <w:rPr>
      <w:rFonts w:ascii="Calibri" w:eastAsia="宋体" w:hAnsi="Calibri" w:cs="Times New Roman"/>
      <w:shd w:val="clear" w:color="auto" w:fill="000080"/>
    </w:rPr>
  </w:style>
  <w:style w:type="paragraph" w:styleId="a5">
    <w:name w:val="Document Map"/>
    <w:basedOn w:val="a"/>
    <w:link w:val="Char1"/>
    <w:semiHidden/>
    <w:rsid w:val="00645410"/>
    <w:pPr>
      <w:shd w:val="clear" w:color="auto" w:fill="000080"/>
    </w:pPr>
    <w:rPr>
      <w:rFonts w:ascii="Calibri" w:hAnsi="Calibri"/>
      <w:szCs w:val="22"/>
    </w:rPr>
  </w:style>
  <w:style w:type="character" w:customStyle="1" w:styleId="Char10">
    <w:name w:val="文档结构图 Char1"/>
    <w:basedOn w:val="a0"/>
    <w:uiPriority w:val="99"/>
    <w:semiHidden/>
    <w:rsid w:val="00645410"/>
    <w:rPr>
      <w:rFonts w:ascii="宋体" w:eastAsia="宋体" w:hAnsi="Times New Roman" w:cs="Times New Roman"/>
      <w:sz w:val="18"/>
      <w:szCs w:val="18"/>
    </w:rPr>
  </w:style>
  <w:style w:type="character" w:customStyle="1" w:styleId="Char2">
    <w:name w:val="批注框文本 Char"/>
    <w:basedOn w:val="a0"/>
    <w:link w:val="a6"/>
    <w:uiPriority w:val="99"/>
    <w:semiHidden/>
    <w:rsid w:val="00645410"/>
    <w:rPr>
      <w:rFonts w:ascii="Calibri" w:eastAsia="宋体" w:hAnsi="Calibri" w:cs="Times New Roman"/>
      <w:sz w:val="18"/>
      <w:szCs w:val="18"/>
      <w:lang w:val="x-none" w:eastAsia="x-none"/>
    </w:rPr>
  </w:style>
  <w:style w:type="paragraph" w:styleId="a6">
    <w:name w:val="Balloon Text"/>
    <w:basedOn w:val="a"/>
    <w:link w:val="Char2"/>
    <w:uiPriority w:val="99"/>
    <w:semiHidden/>
    <w:unhideWhenUsed/>
    <w:rsid w:val="00645410"/>
    <w:rPr>
      <w:rFonts w:ascii="Calibri" w:hAnsi="Calibri"/>
      <w:sz w:val="18"/>
      <w:szCs w:val="18"/>
      <w:lang w:val="x-none" w:eastAsia="x-none"/>
    </w:rPr>
  </w:style>
  <w:style w:type="character" w:customStyle="1" w:styleId="Char11">
    <w:name w:val="批注框文本 Char1"/>
    <w:basedOn w:val="a0"/>
    <w:uiPriority w:val="99"/>
    <w:semiHidden/>
    <w:rsid w:val="00645410"/>
    <w:rPr>
      <w:rFonts w:ascii="Times New Roman" w:eastAsia="宋体" w:hAnsi="Times New Roman" w:cs="Times New Roman"/>
      <w:sz w:val="18"/>
      <w:szCs w:val="18"/>
    </w:rPr>
  </w:style>
  <w:style w:type="paragraph" w:styleId="a7">
    <w:name w:val="Revision"/>
    <w:hidden/>
    <w:uiPriority w:val="99"/>
    <w:semiHidden/>
    <w:rsid w:val="00645410"/>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 w:type="character" w:customStyle="1" w:styleId="Char1">
    <w:name w:val="文档结构图 Char"/>
    <w:basedOn w:val="a0"/>
    <w:link w:val="a5"/>
    <w:semiHidden/>
    <w:rsid w:val="00645410"/>
    <w:rPr>
      <w:rFonts w:ascii="Calibri" w:eastAsia="宋体" w:hAnsi="Calibri" w:cs="Times New Roman"/>
      <w:shd w:val="clear" w:color="auto" w:fill="000080"/>
    </w:rPr>
  </w:style>
  <w:style w:type="paragraph" w:styleId="a5">
    <w:name w:val="Document Map"/>
    <w:basedOn w:val="a"/>
    <w:link w:val="Char1"/>
    <w:semiHidden/>
    <w:rsid w:val="00645410"/>
    <w:pPr>
      <w:shd w:val="clear" w:color="auto" w:fill="000080"/>
    </w:pPr>
    <w:rPr>
      <w:rFonts w:ascii="Calibri" w:hAnsi="Calibri"/>
      <w:szCs w:val="22"/>
    </w:rPr>
  </w:style>
  <w:style w:type="character" w:customStyle="1" w:styleId="Char10">
    <w:name w:val="文档结构图 Char1"/>
    <w:basedOn w:val="a0"/>
    <w:uiPriority w:val="99"/>
    <w:semiHidden/>
    <w:rsid w:val="00645410"/>
    <w:rPr>
      <w:rFonts w:ascii="宋体" w:eastAsia="宋体" w:hAnsi="Times New Roman" w:cs="Times New Roman"/>
      <w:sz w:val="18"/>
      <w:szCs w:val="18"/>
    </w:rPr>
  </w:style>
  <w:style w:type="character" w:customStyle="1" w:styleId="Char2">
    <w:name w:val="批注框文本 Char"/>
    <w:basedOn w:val="a0"/>
    <w:link w:val="a6"/>
    <w:uiPriority w:val="99"/>
    <w:semiHidden/>
    <w:rsid w:val="00645410"/>
    <w:rPr>
      <w:rFonts w:ascii="Calibri" w:eastAsia="宋体" w:hAnsi="Calibri" w:cs="Times New Roman"/>
      <w:sz w:val="18"/>
      <w:szCs w:val="18"/>
      <w:lang w:val="x-none" w:eastAsia="x-none"/>
    </w:rPr>
  </w:style>
  <w:style w:type="paragraph" w:styleId="a6">
    <w:name w:val="Balloon Text"/>
    <w:basedOn w:val="a"/>
    <w:link w:val="Char2"/>
    <w:uiPriority w:val="99"/>
    <w:semiHidden/>
    <w:unhideWhenUsed/>
    <w:rsid w:val="00645410"/>
    <w:rPr>
      <w:rFonts w:ascii="Calibri" w:hAnsi="Calibri"/>
      <w:sz w:val="18"/>
      <w:szCs w:val="18"/>
      <w:lang w:val="x-none" w:eastAsia="x-none"/>
    </w:rPr>
  </w:style>
  <w:style w:type="character" w:customStyle="1" w:styleId="Char11">
    <w:name w:val="批注框文本 Char1"/>
    <w:basedOn w:val="a0"/>
    <w:uiPriority w:val="99"/>
    <w:semiHidden/>
    <w:rsid w:val="00645410"/>
    <w:rPr>
      <w:rFonts w:ascii="Times New Roman" w:eastAsia="宋体" w:hAnsi="Times New Roman" w:cs="Times New Roman"/>
      <w:sz w:val="18"/>
      <w:szCs w:val="18"/>
    </w:rPr>
  </w:style>
  <w:style w:type="paragraph" w:styleId="a7">
    <w:name w:val="Revision"/>
    <w:hidden/>
    <w:uiPriority w:val="99"/>
    <w:semiHidden/>
    <w:rsid w:val="00645410"/>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2D10E-ECA7-4C78-A842-41FC8185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1724</Words>
  <Characters>9831</Characters>
  <Application>Microsoft Office Word</Application>
  <DocSecurity>0</DocSecurity>
  <Lines>81</Lines>
  <Paragraphs>23</Paragraphs>
  <ScaleCrop>false</ScaleCrop>
  <Company>Microsoft</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张文渊</dc:creator>
  <cp:lastModifiedBy>张文渊</cp:lastModifiedBy>
  <cp:revision>34</cp:revision>
  <dcterms:created xsi:type="dcterms:W3CDTF">2015-05-21T02:06:00Z</dcterms:created>
  <dcterms:modified xsi:type="dcterms:W3CDTF">2016-04-22T10:11:00Z</dcterms:modified>
</cp:coreProperties>
</file>