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4A5" w:rsidRPr="005374A5" w:rsidRDefault="005374A5" w:rsidP="005374A5">
      <w:pPr>
        <w:widowControl/>
        <w:spacing w:before="100" w:beforeAutospacing="1" w:after="100" w:afterAutospacing="1"/>
        <w:jc w:val="center"/>
        <w:rPr>
          <w:rFonts w:ascii="宋体" w:hAnsi="宋体" w:cs="宋体"/>
          <w:kern w:val="0"/>
          <w:sz w:val="32"/>
          <w:szCs w:val="32"/>
        </w:rPr>
      </w:pPr>
      <w:r w:rsidRPr="005374A5">
        <w:rPr>
          <w:rFonts w:ascii="宋体" w:hAnsi="宋体" w:cs="宋体" w:hint="eastAsia"/>
          <w:b/>
          <w:bCs/>
          <w:kern w:val="0"/>
          <w:sz w:val="32"/>
          <w:szCs w:val="32"/>
        </w:rPr>
        <w:t>上海外国语大学财务收支审计实施办法</w:t>
      </w:r>
    </w:p>
    <w:p w:rsidR="005374A5" w:rsidRPr="003A3B54" w:rsidRDefault="005374A5" w:rsidP="005374A5">
      <w:pPr>
        <w:widowControl/>
        <w:spacing w:before="100" w:beforeAutospacing="1" w:after="100" w:afterAutospacing="1"/>
        <w:jc w:val="center"/>
        <w:rPr>
          <w:rFonts w:ascii="宋体" w:hAnsi="宋体" w:cs="宋体"/>
          <w:b/>
          <w:kern w:val="0"/>
          <w:sz w:val="28"/>
          <w:szCs w:val="28"/>
        </w:rPr>
      </w:pPr>
      <w:r w:rsidRPr="00587F08">
        <w:rPr>
          <w:rFonts w:ascii="宋体" w:hAnsi="宋体" w:cs="宋体" w:hint="eastAsia"/>
          <w:b/>
          <w:kern w:val="0"/>
          <w:sz w:val="28"/>
          <w:szCs w:val="28"/>
        </w:rPr>
        <w:t>第一章  总</w:t>
      </w:r>
      <w:r>
        <w:rPr>
          <w:rFonts w:ascii="宋体" w:hAnsi="宋体" w:cs="宋体" w:hint="eastAsia"/>
          <w:b/>
          <w:kern w:val="0"/>
          <w:sz w:val="28"/>
          <w:szCs w:val="28"/>
        </w:rPr>
        <w:t xml:space="preserve"> </w:t>
      </w:r>
      <w:r w:rsidRPr="00587F08">
        <w:rPr>
          <w:rFonts w:ascii="宋体" w:hAnsi="宋体" w:cs="宋体" w:hint="eastAsia"/>
          <w:b/>
          <w:kern w:val="0"/>
          <w:sz w:val="28"/>
          <w:szCs w:val="28"/>
        </w:rPr>
        <w:t>则</w:t>
      </w:r>
    </w:p>
    <w:p w:rsidR="005374A5" w:rsidRDefault="005374A5" w:rsidP="005374A5">
      <w:pPr>
        <w:widowControl/>
        <w:ind w:firstLine="567"/>
        <w:jc w:val="left"/>
        <w:rPr>
          <w:rFonts w:ascii="宋体" w:hAnsi="宋体" w:cs="宋体"/>
          <w:kern w:val="0"/>
          <w:sz w:val="28"/>
          <w:szCs w:val="28"/>
        </w:rPr>
      </w:pPr>
      <w:r w:rsidRPr="001F4750">
        <w:rPr>
          <w:rFonts w:ascii="宋体" w:hAnsi="宋体" w:cs="宋体" w:hint="eastAsia"/>
          <w:b/>
          <w:kern w:val="0"/>
          <w:sz w:val="28"/>
          <w:szCs w:val="28"/>
        </w:rPr>
        <w:t>第一条</w:t>
      </w:r>
      <w:r>
        <w:rPr>
          <w:rFonts w:ascii="宋体" w:hAnsi="宋体" w:cs="宋体" w:hint="eastAsia"/>
          <w:kern w:val="0"/>
          <w:sz w:val="28"/>
          <w:szCs w:val="28"/>
        </w:rPr>
        <w:t xml:space="preserve"> </w:t>
      </w:r>
      <w:r w:rsidRPr="001F4750">
        <w:rPr>
          <w:rFonts w:ascii="宋体" w:hAnsi="宋体" w:cs="宋体" w:hint="eastAsia"/>
          <w:kern w:val="0"/>
          <w:sz w:val="28"/>
          <w:szCs w:val="28"/>
        </w:rPr>
        <w:t>为了进一步加强学校财务收支审计工作，根据《高等学校财务收支审计实施办法》</w:t>
      </w:r>
      <w:r>
        <w:rPr>
          <w:rFonts w:ascii="宋体" w:hAnsi="宋体" w:cs="宋体" w:hint="eastAsia"/>
          <w:kern w:val="0"/>
          <w:sz w:val="28"/>
          <w:szCs w:val="28"/>
        </w:rPr>
        <w:t>、</w:t>
      </w:r>
      <w:r w:rsidRPr="001F4750">
        <w:rPr>
          <w:rFonts w:ascii="宋体" w:hAnsi="宋体" w:cs="宋体" w:hint="eastAsia"/>
          <w:kern w:val="0"/>
          <w:sz w:val="28"/>
          <w:szCs w:val="28"/>
        </w:rPr>
        <w:t>《教育系统内部审计工作规定》和《</w:t>
      </w:r>
      <w:r>
        <w:rPr>
          <w:rFonts w:ascii="宋体" w:hAnsi="宋体" w:cs="宋体" w:hint="eastAsia"/>
          <w:kern w:val="0"/>
          <w:sz w:val="28"/>
          <w:szCs w:val="28"/>
        </w:rPr>
        <w:t>上海外国语</w:t>
      </w:r>
      <w:r w:rsidRPr="001F4750">
        <w:rPr>
          <w:rFonts w:ascii="宋体" w:hAnsi="宋体" w:cs="宋体" w:hint="eastAsia"/>
          <w:kern w:val="0"/>
          <w:sz w:val="28"/>
          <w:szCs w:val="28"/>
        </w:rPr>
        <w:t>大学内部审计工作制度》文件精神，结合学校的实际情况，制订本办法。</w:t>
      </w:r>
    </w:p>
    <w:p w:rsidR="005374A5" w:rsidRDefault="005374A5" w:rsidP="005374A5">
      <w:pPr>
        <w:widowControl/>
        <w:ind w:firstLineChars="196" w:firstLine="551"/>
        <w:jc w:val="left"/>
        <w:rPr>
          <w:sz w:val="28"/>
          <w:szCs w:val="28"/>
        </w:rPr>
      </w:pPr>
      <w:r w:rsidRPr="001F4750">
        <w:rPr>
          <w:rFonts w:hint="eastAsia"/>
          <w:b/>
          <w:sz w:val="28"/>
          <w:szCs w:val="28"/>
        </w:rPr>
        <w:t>第二条</w:t>
      </w:r>
      <w:r>
        <w:rPr>
          <w:rFonts w:hint="eastAsia"/>
          <w:sz w:val="28"/>
          <w:szCs w:val="28"/>
        </w:rPr>
        <w:t xml:space="preserve"> </w:t>
      </w:r>
      <w:r w:rsidRPr="001F4750">
        <w:rPr>
          <w:rFonts w:hint="eastAsia"/>
          <w:sz w:val="28"/>
          <w:szCs w:val="28"/>
        </w:rPr>
        <w:t>本办法适用于学校及学校所属单位。</w:t>
      </w:r>
      <w:r w:rsidRPr="001F4750">
        <w:rPr>
          <w:rFonts w:hint="eastAsia"/>
          <w:sz w:val="28"/>
          <w:szCs w:val="28"/>
        </w:rPr>
        <w:t xml:space="preserve"> </w:t>
      </w:r>
    </w:p>
    <w:p w:rsidR="005374A5" w:rsidRDefault="005374A5" w:rsidP="005374A5">
      <w:pPr>
        <w:widowControl/>
        <w:ind w:firstLineChars="196" w:firstLine="551"/>
        <w:jc w:val="left"/>
        <w:rPr>
          <w:sz w:val="28"/>
          <w:szCs w:val="28"/>
        </w:rPr>
      </w:pPr>
      <w:r w:rsidRPr="00587F08">
        <w:rPr>
          <w:rFonts w:hint="eastAsia"/>
          <w:b/>
          <w:sz w:val="28"/>
          <w:szCs w:val="28"/>
        </w:rPr>
        <w:t>第三条</w:t>
      </w:r>
      <w:r w:rsidRPr="001F4750">
        <w:rPr>
          <w:rFonts w:hint="eastAsia"/>
          <w:sz w:val="28"/>
          <w:szCs w:val="28"/>
        </w:rPr>
        <w:t xml:space="preserve"> </w:t>
      </w:r>
      <w:r w:rsidRPr="001F4750">
        <w:rPr>
          <w:rFonts w:hint="eastAsia"/>
          <w:sz w:val="28"/>
          <w:szCs w:val="28"/>
        </w:rPr>
        <w:t>本办法所称财务收支审计，是指对第二条所涉及单位各项资金的筹集、使用和管理以及财产物资管理、使用的真实性、合法性和效益性进行监督、评价的行为。</w:t>
      </w:r>
      <w:r w:rsidRPr="001F4750">
        <w:rPr>
          <w:rFonts w:hint="eastAsia"/>
          <w:sz w:val="28"/>
          <w:szCs w:val="28"/>
        </w:rPr>
        <w:br/>
        <w:t>        </w:t>
      </w:r>
      <w:r w:rsidRPr="00587F08">
        <w:rPr>
          <w:rFonts w:hint="eastAsia"/>
          <w:b/>
          <w:sz w:val="28"/>
          <w:szCs w:val="28"/>
        </w:rPr>
        <w:t>第四条</w:t>
      </w:r>
      <w:r w:rsidRPr="001F4750">
        <w:rPr>
          <w:rFonts w:hint="eastAsia"/>
          <w:sz w:val="28"/>
          <w:szCs w:val="28"/>
        </w:rPr>
        <w:t xml:space="preserve"> </w:t>
      </w:r>
      <w:r w:rsidRPr="001F4750">
        <w:rPr>
          <w:rFonts w:hint="eastAsia"/>
          <w:sz w:val="28"/>
          <w:szCs w:val="28"/>
        </w:rPr>
        <w:t>财务收支审计的目的，是加强对执行财经法规制度及经费使用的监督，促进单位加强资金和财产物资的管理，提高使用效益，保障各项工作任务的顺利完成。</w:t>
      </w:r>
      <w:r>
        <w:rPr>
          <w:rFonts w:hint="eastAsia"/>
          <w:sz w:val="28"/>
          <w:szCs w:val="28"/>
        </w:rPr>
        <w:t xml:space="preserve"> </w:t>
      </w:r>
    </w:p>
    <w:p w:rsidR="005374A5" w:rsidRDefault="005374A5" w:rsidP="005374A5">
      <w:pPr>
        <w:widowControl/>
        <w:spacing w:before="100" w:beforeAutospacing="1" w:after="100" w:afterAutospacing="1" w:line="480" w:lineRule="auto"/>
        <w:ind w:firstLineChars="196" w:firstLine="551"/>
        <w:jc w:val="center"/>
        <w:rPr>
          <w:sz w:val="28"/>
          <w:szCs w:val="28"/>
        </w:rPr>
      </w:pPr>
      <w:r w:rsidRPr="008E4207">
        <w:rPr>
          <w:rFonts w:hint="eastAsia"/>
          <w:b/>
          <w:sz w:val="28"/>
          <w:szCs w:val="28"/>
        </w:rPr>
        <w:t>第二章</w:t>
      </w:r>
      <w:r w:rsidRPr="008E4207">
        <w:rPr>
          <w:rFonts w:hint="eastAsia"/>
          <w:b/>
          <w:sz w:val="28"/>
          <w:szCs w:val="28"/>
        </w:rPr>
        <w:t xml:space="preserve">  </w:t>
      </w:r>
      <w:r w:rsidRPr="008E4207">
        <w:rPr>
          <w:rFonts w:hint="eastAsia"/>
          <w:b/>
          <w:sz w:val="28"/>
          <w:szCs w:val="28"/>
        </w:rPr>
        <w:t>审计内容</w:t>
      </w:r>
    </w:p>
    <w:p w:rsidR="005374A5" w:rsidRDefault="005374A5" w:rsidP="005374A5">
      <w:pPr>
        <w:widowControl/>
        <w:ind w:firstLineChars="201" w:firstLine="565"/>
        <w:jc w:val="left"/>
        <w:rPr>
          <w:sz w:val="28"/>
          <w:szCs w:val="28"/>
        </w:rPr>
      </w:pPr>
      <w:r w:rsidRPr="00587F08">
        <w:rPr>
          <w:rFonts w:hint="eastAsia"/>
          <w:b/>
          <w:sz w:val="28"/>
          <w:szCs w:val="28"/>
        </w:rPr>
        <w:t>第五条</w:t>
      </w:r>
      <w:r w:rsidRPr="001F4750">
        <w:rPr>
          <w:rFonts w:hint="eastAsia"/>
          <w:sz w:val="28"/>
          <w:szCs w:val="28"/>
        </w:rPr>
        <w:t xml:space="preserve"> </w:t>
      </w:r>
      <w:r w:rsidRPr="001F4750">
        <w:rPr>
          <w:rFonts w:hint="eastAsia"/>
          <w:sz w:val="28"/>
          <w:szCs w:val="28"/>
        </w:rPr>
        <w:t>审计</w:t>
      </w:r>
      <w:r>
        <w:rPr>
          <w:rFonts w:hint="eastAsia"/>
          <w:sz w:val="28"/>
          <w:szCs w:val="28"/>
        </w:rPr>
        <w:t>处</w:t>
      </w:r>
      <w:r w:rsidRPr="001F4750">
        <w:rPr>
          <w:rFonts w:hint="eastAsia"/>
          <w:sz w:val="28"/>
          <w:szCs w:val="28"/>
        </w:rPr>
        <w:t>对学校财务收支审计的范围主要包括：财务管理制度、财务收入、财务支出、资产、负债、净资产</w:t>
      </w:r>
      <w:r>
        <w:rPr>
          <w:rFonts w:hint="eastAsia"/>
          <w:sz w:val="28"/>
          <w:szCs w:val="28"/>
        </w:rPr>
        <w:t>、预算管理和决算</w:t>
      </w:r>
      <w:r w:rsidRPr="001F4750">
        <w:rPr>
          <w:rFonts w:hint="eastAsia"/>
          <w:sz w:val="28"/>
          <w:szCs w:val="28"/>
        </w:rPr>
        <w:t xml:space="preserve">等。　</w:t>
      </w:r>
    </w:p>
    <w:p w:rsidR="005374A5" w:rsidRDefault="005374A5" w:rsidP="005374A5">
      <w:pPr>
        <w:widowControl/>
        <w:ind w:firstLineChars="201" w:firstLine="565"/>
        <w:jc w:val="left"/>
        <w:rPr>
          <w:sz w:val="28"/>
          <w:szCs w:val="28"/>
        </w:rPr>
      </w:pPr>
      <w:r w:rsidRPr="00587F08">
        <w:rPr>
          <w:rFonts w:hint="eastAsia"/>
          <w:b/>
          <w:sz w:val="28"/>
          <w:szCs w:val="28"/>
        </w:rPr>
        <w:t>第六条</w:t>
      </w:r>
      <w:r>
        <w:rPr>
          <w:rFonts w:hint="eastAsia"/>
          <w:b/>
          <w:sz w:val="28"/>
          <w:szCs w:val="28"/>
        </w:rPr>
        <w:t xml:space="preserve"> </w:t>
      </w:r>
      <w:r w:rsidRPr="001F4750">
        <w:rPr>
          <w:rFonts w:hint="eastAsia"/>
          <w:sz w:val="28"/>
          <w:szCs w:val="28"/>
        </w:rPr>
        <w:t>财务管理制度的</w:t>
      </w:r>
      <w:r>
        <w:rPr>
          <w:rFonts w:hint="eastAsia"/>
          <w:sz w:val="28"/>
          <w:szCs w:val="28"/>
        </w:rPr>
        <w:t>审计</w:t>
      </w:r>
      <w:r w:rsidRPr="001F4750">
        <w:rPr>
          <w:rFonts w:hint="eastAsia"/>
          <w:sz w:val="28"/>
          <w:szCs w:val="28"/>
        </w:rPr>
        <w:t>内容：</w:t>
      </w:r>
    </w:p>
    <w:p w:rsidR="005374A5" w:rsidRDefault="005374A5" w:rsidP="005374A5">
      <w:pPr>
        <w:widowControl/>
        <w:ind w:firstLineChars="201" w:firstLine="563"/>
        <w:jc w:val="left"/>
        <w:rPr>
          <w:sz w:val="28"/>
          <w:szCs w:val="28"/>
        </w:rPr>
      </w:pPr>
      <w:r>
        <w:rPr>
          <w:rFonts w:hint="eastAsia"/>
          <w:sz w:val="28"/>
          <w:szCs w:val="28"/>
        </w:rPr>
        <w:lastRenderedPageBreak/>
        <w:t>（一）</w:t>
      </w:r>
      <w:r w:rsidRPr="001F4750">
        <w:rPr>
          <w:rFonts w:hint="eastAsia"/>
          <w:sz w:val="28"/>
          <w:szCs w:val="28"/>
        </w:rPr>
        <w:t>财务管理体制、财务机构</w:t>
      </w:r>
      <w:r>
        <w:rPr>
          <w:rFonts w:hint="eastAsia"/>
          <w:sz w:val="28"/>
          <w:szCs w:val="28"/>
        </w:rPr>
        <w:t>的</w:t>
      </w:r>
      <w:r w:rsidRPr="001F4750">
        <w:rPr>
          <w:rFonts w:hint="eastAsia"/>
          <w:sz w:val="28"/>
          <w:szCs w:val="28"/>
        </w:rPr>
        <w:t>设置是否符合国家和上级主管部门的规定</w:t>
      </w:r>
      <w:r>
        <w:rPr>
          <w:rFonts w:hint="eastAsia"/>
          <w:sz w:val="28"/>
          <w:szCs w:val="28"/>
        </w:rPr>
        <w:t>，</w:t>
      </w:r>
      <w:r w:rsidRPr="001F4750">
        <w:rPr>
          <w:rFonts w:hint="eastAsia"/>
          <w:sz w:val="28"/>
          <w:szCs w:val="28"/>
        </w:rPr>
        <w:t>财会人员</w:t>
      </w:r>
      <w:r>
        <w:rPr>
          <w:rFonts w:hint="eastAsia"/>
          <w:sz w:val="28"/>
          <w:szCs w:val="28"/>
        </w:rPr>
        <w:t>是否具有从业资格证书；</w:t>
      </w:r>
      <w:r w:rsidRPr="001F4750">
        <w:rPr>
          <w:rFonts w:hint="eastAsia"/>
          <w:sz w:val="28"/>
          <w:szCs w:val="28"/>
        </w:rPr>
        <w:t>学校一级财务机构是否对全校各项财务工作实行统一管理；</w:t>
      </w:r>
    </w:p>
    <w:p w:rsidR="005374A5" w:rsidRDefault="005374A5" w:rsidP="005374A5">
      <w:pPr>
        <w:widowControl/>
        <w:ind w:firstLineChars="201" w:firstLine="563"/>
        <w:jc w:val="left"/>
        <w:rPr>
          <w:sz w:val="28"/>
          <w:szCs w:val="28"/>
        </w:rPr>
      </w:pPr>
      <w:r>
        <w:rPr>
          <w:rFonts w:hint="eastAsia"/>
          <w:sz w:val="28"/>
          <w:szCs w:val="28"/>
        </w:rPr>
        <w:t>（二）</w:t>
      </w:r>
      <w:r w:rsidRPr="001F4750">
        <w:rPr>
          <w:rFonts w:hint="eastAsia"/>
          <w:sz w:val="28"/>
          <w:szCs w:val="28"/>
        </w:rPr>
        <w:t>财务规章制度和内部控制制度是否健全、有效；</w:t>
      </w:r>
    </w:p>
    <w:p w:rsidR="005374A5" w:rsidRDefault="005374A5" w:rsidP="005374A5">
      <w:pPr>
        <w:widowControl/>
        <w:ind w:firstLineChars="201" w:firstLine="563"/>
        <w:jc w:val="left"/>
        <w:rPr>
          <w:sz w:val="28"/>
          <w:szCs w:val="28"/>
        </w:rPr>
      </w:pPr>
      <w:r>
        <w:rPr>
          <w:rFonts w:hint="eastAsia"/>
          <w:sz w:val="28"/>
          <w:szCs w:val="28"/>
        </w:rPr>
        <w:t>（三）</w:t>
      </w:r>
      <w:r w:rsidRPr="00AC3FA7">
        <w:rPr>
          <w:rFonts w:hint="eastAsia"/>
          <w:sz w:val="28"/>
          <w:szCs w:val="28"/>
        </w:rPr>
        <w:t>会计核算是否符合会计法规和制度的规定。</w:t>
      </w:r>
      <w:r>
        <w:rPr>
          <w:rFonts w:hint="eastAsia"/>
          <w:sz w:val="28"/>
          <w:szCs w:val="28"/>
        </w:rPr>
        <w:t xml:space="preserve"> </w:t>
      </w:r>
    </w:p>
    <w:p w:rsidR="005374A5" w:rsidRDefault="005374A5" w:rsidP="005374A5">
      <w:pPr>
        <w:widowControl/>
        <w:ind w:firstLineChars="200" w:firstLine="562"/>
        <w:jc w:val="left"/>
        <w:rPr>
          <w:sz w:val="28"/>
          <w:szCs w:val="28"/>
        </w:rPr>
      </w:pPr>
      <w:r w:rsidRPr="00AC3FA7">
        <w:rPr>
          <w:rFonts w:hint="eastAsia"/>
          <w:b/>
          <w:sz w:val="28"/>
          <w:szCs w:val="28"/>
        </w:rPr>
        <w:t>第七条</w:t>
      </w:r>
      <w:r w:rsidRPr="00AC3FA7">
        <w:rPr>
          <w:rFonts w:hint="eastAsia"/>
          <w:b/>
          <w:sz w:val="28"/>
          <w:szCs w:val="28"/>
        </w:rPr>
        <w:t xml:space="preserve"> </w:t>
      </w:r>
      <w:r w:rsidRPr="00AC3FA7">
        <w:rPr>
          <w:rFonts w:hint="eastAsia"/>
          <w:sz w:val="28"/>
          <w:szCs w:val="28"/>
        </w:rPr>
        <w:t>财务收入管理的审计内容：</w:t>
      </w:r>
      <w:r w:rsidRPr="00AC3FA7">
        <w:rPr>
          <w:rFonts w:hint="eastAsia"/>
          <w:sz w:val="28"/>
          <w:szCs w:val="28"/>
        </w:rPr>
        <w:t xml:space="preserve"> </w:t>
      </w:r>
    </w:p>
    <w:p w:rsidR="005374A5" w:rsidRDefault="005374A5" w:rsidP="005374A5">
      <w:pPr>
        <w:widowControl/>
        <w:ind w:firstLineChars="200" w:firstLine="560"/>
        <w:jc w:val="left"/>
        <w:rPr>
          <w:sz w:val="28"/>
          <w:szCs w:val="28"/>
        </w:rPr>
      </w:pPr>
      <w:r w:rsidRPr="00AC3FA7">
        <w:rPr>
          <w:rFonts w:hint="eastAsia"/>
          <w:sz w:val="28"/>
          <w:szCs w:val="28"/>
        </w:rPr>
        <w:t>（一）各项收入，包括财政补助收入、上级补助收入、事业收入、经营收入、附属单位上缴收入和其他收入等是否统一管理，统一核算，是否及时足额到位，有无隐瞒、截留、挪用、拖欠或设置账外账、“小金库”的问题；</w:t>
      </w:r>
    </w:p>
    <w:p w:rsidR="005374A5" w:rsidRDefault="005374A5" w:rsidP="005374A5">
      <w:pPr>
        <w:widowControl/>
        <w:ind w:firstLineChars="200" w:firstLine="560"/>
        <w:jc w:val="left"/>
        <w:rPr>
          <w:sz w:val="28"/>
          <w:szCs w:val="28"/>
        </w:rPr>
      </w:pPr>
      <w:r>
        <w:rPr>
          <w:rFonts w:hint="eastAsia"/>
          <w:sz w:val="28"/>
          <w:szCs w:val="28"/>
        </w:rPr>
        <w:t>（二）</w:t>
      </w:r>
      <w:r w:rsidRPr="00AC3FA7">
        <w:rPr>
          <w:rFonts w:hint="eastAsia"/>
          <w:sz w:val="28"/>
          <w:szCs w:val="28"/>
        </w:rPr>
        <w:t>是否严格按照国家有关规定依法组织收入，各项收入</w:t>
      </w:r>
      <w:r>
        <w:rPr>
          <w:rFonts w:hint="eastAsia"/>
          <w:sz w:val="28"/>
          <w:szCs w:val="28"/>
        </w:rPr>
        <w:t>的会计核算和资金管理是否合</w:t>
      </w:r>
      <w:proofErr w:type="gramStart"/>
      <w:r>
        <w:rPr>
          <w:rFonts w:hint="eastAsia"/>
          <w:sz w:val="28"/>
          <w:szCs w:val="28"/>
        </w:rPr>
        <w:t>规</w:t>
      </w:r>
      <w:proofErr w:type="gramEnd"/>
      <w:r>
        <w:rPr>
          <w:rFonts w:hint="eastAsia"/>
          <w:sz w:val="28"/>
          <w:szCs w:val="28"/>
        </w:rPr>
        <w:t>，是否将应当上缴的收入及时足额上交；</w:t>
      </w:r>
    </w:p>
    <w:p w:rsidR="005374A5" w:rsidRDefault="005374A5" w:rsidP="005374A5">
      <w:pPr>
        <w:widowControl/>
        <w:ind w:firstLineChars="200" w:firstLine="560"/>
        <w:jc w:val="left"/>
        <w:rPr>
          <w:sz w:val="28"/>
          <w:szCs w:val="28"/>
        </w:rPr>
      </w:pPr>
      <w:r>
        <w:rPr>
          <w:rFonts w:hint="eastAsia"/>
          <w:sz w:val="28"/>
          <w:szCs w:val="28"/>
        </w:rPr>
        <w:t>（三）</w:t>
      </w:r>
      <w:r w:rsidRPr="00AC3FA7">
        <w:rPr>
          <w:rFonts w:hint="eastAsia"/>
          <w:sz w:val="28"/>
          <w:szCs w:val="28"/>
        </w:rPr>
        <w:t>各项收费收入的取得是否经过报批和报备，是否严格执行国家规定的收费范围、项目和标准，有无擅自增加收费项目，扩大收费范围，提高收费标准的问题。</w:t>
      </w:r>
      <w:r w:rsidRPr="00AC3FA7">
        <w:rPr>
          <w:rFonts w:hint="eastAsia"/>
          <w:sz w:val="28"/>
          <w:szCs w:val="28"/>
        </w:rPr>
        <w:br/>
        <w:t>  </w:t>
      </w:r>
      <w:r w:rsidRPr="00AC3FA7">
        <w:rPr>
          <w:rFonts w:hint="eastAsia"/>
          <w:b/>
          <w:sz w:val="28"/>
          <w:szCs w:val="28"/>
        </w:rPr>
        <w:t>  </w:t>
      </w:r>
      <w:r>
        <w:rPr>
          <w:rFonts w:hint="eastAsia"/>
          <w:b/>
          <w:sz w:val="28"/>
          <w:szCs w:val="28"/>
        </w:rPr>
        <w:t xml:space="preserve">  </w:t>
      </w:r>
      <w:r w:rsidRPr="00AC3FA7">
        <w:rPr>
          <w:rFonts w:hint="eastAsia"/>
          <w:b/>
          <w:sz w:val="28"/>
          <w:szCs w:val="28"/>
        </w:rPr>
        <w:t>第八条</w:t>
      </w:r>
      <w:r w:rsidRPr="00AC3FA7">
        <w:rPr>
          <w:rFonts w:hint="eastAsia"/>
          <w:b/>
          <w:sz w:val="28"/>
          <w:szCs w:val="28"/>
        </w:rPr>
        <w:t xml:space="preserve"> </w:t>
      </w:r>
      <w:r w:rsidRPr="00AC3FA7">
        <w:rPr>
          <w:rFonts w:hint="eastAsia"/>
          <w:sz w:val="28"/>
          <w:szCs w:val="28"/>
        </w:rPr>
        <w:t>财务支出管理的审计内容：</w:t>
      </w:r>
      <w:r w:rsidRPr="00AC3FA7">
        <w:rPr>
          <w:rFonts w:hint="eastAsia"/>
          <w:sz w:val="28"/>
          <w:szCs w:val="28"/>
        </w:rPr>
        <w:t xml:space="preserve"> </w:t>
      </w:r>
    </w:p>
    <w:p w:rsidR="005374A5" w:rsidRDefault="005374A5" w:rsidP="005374A5">
      <w:pPr>
        <w:widowControl/>
        <w:ind w:firstLineChars="200" w:firstLine="560"/>
        <w:jc w:val="left"/>
        <w:rPr>
          <w:sz w:val="28"/>
          <w:szCs w:val="28"/>
        </w:rPr>
      </w:pPr>
      <w:r>
        <w:rPr>
          <w:rFonts w:hint="eastAsia"/>
          <w:sz w:val="28"/>
          <w:szCs w:val="28"/>
        </w:rPr>
        <w:t>（一）</w:t>
      </w:r>
      <w:r w:rsidRPr="00AC3FA7">
        <w:rPr>
          <w:rFonts w:hint="eastAsia"/>
          <w:sz w:val="28"/>
          <w:szCs w:val="28"/>
        </w:rPr>
        <w:t>各项支出包括事业支出、经营支出、对附属单位补助支出、其他支出等是否真实并按预算执行，有无超预算开支；</w:t>
      </w:r>
    </w:p>
    <w:p w:rsidR="005374A5" w:rsidRDefault="005374A5" w:rsidP="005374A5">
      <w:pPr>
        <w:widowControl/>
        <w:ind w:firstLineChars="200" w:firstLine="560"/>
        <w:jc w:val="left"/>
        <w:rPr>
          <w:sz w:val="28"/>
          <w:szCs w:val="28"/>
        </w:rPr>
      </w:pPr>
      <w:r>
        <w:rPr>
          <w:rFonts w:hint="eastAsia"/>
          <w:sz w:val="28"/>
          <w:szCs w:val="28"/>
        </w:rPr>
        <w:t>（二）</w:t>
      </w:r>
      <w:r w:rsidRPr="00AC3FA7">
        <w:rPr>
          <w:rFonts w:hint="eastAsia"/>
          <w:sz w:val="28"/>
          <w:szCs w:val="28"/>
        </w:rPr>
        <w:t>各项支出是否严格执行国家和上级主管部门及学校有关财务规章制度规定的开支范围和开支标准，有无虚列虚报、违反“八项规定”精神和其他违纪违规问题；</w:t>
      </w:r>
    </w:p>
    <w:p w:rsidR="005374A5" w:rsidRDefault="005374A5" w:rsidP="005374A5">
      <w:pPr>
        <w:widowControl/>
        <w:ind w:firstLineChars="200" w:firstLine="560"/>
        <w:jc w:val="left"/>
        <w:rPr>
          <w:sz w:val="28"/>
          <w:szCs w:val="28"/>
        </w:rPr>
      </w:pPr>
      <w:r>
        <w:rPr>
          <w:rFonts w:hint="eastAsia"/>
          <w:sz w:val="28"/>
          <w:szCs w:val="28"/>
        </w:rPr>
        <w:t>（三）</w:t>
      </w:r>
      <w:r w:rsidRPr="00AC3FA7">
        <w:rPr>
          <w:rFonts w:hint="eastAsia"/>
          <w:sz w:val="28"/>
          <w:szCs w:val="28"/>
        </w:rPr>
        <w:t>专项资金是否专款专用，核算是否合</w:t>
      </w:r>
      <w:proofErr w:type="gramStart"/>
      <w:r w:rsidRPr="00AC3FA7">
        <w:rPr>
          <w:rFonts w:hint="eastAsia"/>
          <w:sz w:val="28"/>
          <w:szCs w:val="28"/>
        </w:rPr>
        <w:t>规</w:t>
      </w:r>
      <w:proofErr w:type="gramEnd"/>
      <w:r w:rsidRPr="00AC3FA7">
        <w:rPr>
          <w:rFonts w:hint="eastAsia"/>
          <w:sz w:val="28"/>
          <w:szCs w:val="28"/>
        </w:rPr>
        <w:t>；</w:t>
      </w:r>
      <w:r w:rsidRPr="00AC3FA7">
        <w:rPr>
          <w:rFonts w:hint="eastAsia"/>
          <w:sz w:val="28"/>
          <w:szCs w:val="28"/>
        </w:rPr>
        <w:t xml:space="preserve"> </w:t>
      </w:r>
    </w:p>
    <w:p w:rsidR="005374A5" w:rsidRDefault="005374A5" w:rsidP="005374A5">
      <w:pPr>
        <w:widowControl/>
        <w:ind w:firstLineChars="200" w:firstLine="560"/>
        <w:jc w:val="left"/>
        <w:rPr>
          <w:sz w:val="28"/>
          <w:szCs w:val="28"/>
        </w:rPr>
      </w:pPr>
      <w:r>
        <w:rPr>
          <w:rFonts w:hint="eastAsia"/>
          <w:sz w:val="28"/>
          <w:szCs w:val="28"/>
        </w:rPr>
        <w:lastRenderedPageBreak/>
        <w:t>（四）</w:t>
      </w:r>
      <w:r w:rsidRPr="00AC3FA7">
        <w:rPr>
          <w:rFonts w:hint="eastAsia"/>
          <w:sz w:val="28"/>
          <w:szCs w:val="28"/>
        </w:rPr>
        <w:t>各项支出所取得的效益如何，有无损失浪费等问题。</w:t>
      </w:r>
      <w:r w:rsidRPr="00AC3FA7">
        <w:rPr>
          <w:rFonts w:hint="eastAsia"/>
          <w:sz w:val="28"/>
          <w:szCs w:val="28"/>
        </w:rPr>
        <w:t xml:space="preserve"> </w:t>
      </w:r>
      <w:r w:rsidRPr="00AC3FA7">
        <w:rPr>
          <w:rFonts w:hint="eastAsia"/>
          <w:sz w:val="28"/>
          <w:szCs w:val="28"/>
        </w:rPr>
        <w:br/>
        <w:t xml:space="preserve">     </w:t>
      </w:r>
      <w:r w:rsidRPr="00AC3FA7">
        <w:rPr>
          <w:rFonts w:hint="eastAsia"/>
          <w:b/>
          <w:sz w:val="28"/>
          <w:szCs w:val="28"/>
        </w:rPr>
        <w:t>第九条</w:t>
      </w:r>
      <w:r w:rsidRPr="00AC3FA7">
        <w:rPr>
          <w:rFonts w:hint="eastAsia"/>
          <w:sz w:val="28"/>
          <w:szCs w:val="28"/>
        </w:rPr>
        <w:t xml:space="preserve">  </w:t>
      </w:r>
      <w:r w:rsidRPr="00AC3FA7">
        <w:rPr>
          <w:rFonts w:hint="eastAsia"/>
          <w:sz w:val="28"/>
          <w:szCs w:val="28"/>
        </w:rPr>
        <w:t>资产管理的审计内容：</w:t>
      </w:r>
      <w:r>
        <w:rPr>
          <w:rFonts w:hint="eastAsia"/>
          <w:sz w:val="28"/>
          <w:szCs w:val="28"/>
        </w:rPr>
        <w:t xml:space="preserve"> </w:t>
      </w:r>
    </w:p>
    <w:p w:rsidR="005374A5" w:rsidRDefault="005374A5" w:rsidP="005374A5">
      <w:pPr>
        <w:widowControl/>
        <w:ind w:firstLineChars="200" w:firstLine="560"/>
        <w:jc w:val="left"/>
        <w:rPr>
          <w:sz w:val="28"/>
          <w:szCs w:val="28"/>
        </w:rPr>
      </w:pPr>
      <w:r w:rsidRPr="00AC3FA7">
        <w:rPr>
          <w:rFonts w:hint="eastAsia"/>
          <w:sz w:val="28"/>
          <w:szCs w:val="28"/>
        </w:rPr>
        <w:t>（一）货币资金的管理和使用是否符合规定，内部管理制度是否健全、有效，银行开户是否合法、合</w:t>
      </w:r>
      <w:proofErr w:type="gramStart"/>
      <w:r w:rsidRPr="00AC3FA7">
        <w:rPr>
          <w:rFonts w:hint="eastAsia"/>
          <w:sz w:val="28"/>
          <w:szCs w:val="28"/>
        </w:rPr>
        <w:t>规</w:t>
      </w:r>
      <w:proofErr w:type="gramEnd"/>
      <w:r w:rsidRPr="00AC3FA7">
        <w:rPr>
          <w:rFonts w:hint="eastAsia"/>
          <w:sz w:val="28"/>
          <w:szCs w:val="28"/>
        </w:rPr>
        <w:t>，有无出租、出借或转让银行账户、公款私存等问题，各银行账户是否核算规定的内容，有价证券的购买及其资金来源是否合法，保管、转让和会计核算是否合法、合</w:t>
      </w:r>
      <w:proofErr w:type="gramStart"/>
      <w:r w:rsidRPr="00AC3FA7">
        <w:rPr>
          <w:rFonts w:hint="eastAsia"/>
          <w:sz w:val="28"/>
          <w:szCs w:val="28"/>
        </w:rPr>
        <w:t>规</w:t>
      </w:r>
      <w:proofErr w:type="gramEnd"/>
      <w:r w:rsidRPr="00AC3FA7">
        <w:rPr>
          <w:rFonts w:hint="eastAsia"/>
          <w:sz w:val="28"/>
          <w:szCs w:val="28"/>
        </w:rPr>
        <w:t>，有无违纪违规、内部监控不到位和不安全等问题；</w:t>
      </w:r>
      <w:r>
        <w:rPr>
          <w:rFonts w:hint="eastAsia"/>
          <w:sz w:val="28"/>
          <w:szCs w:val="28"/>
        </w:rPr>
        <w:t xml:space="preserve"> </w:t>
      </w:r>
    </w:p>
    <w:p w:rsidR="005374A5" w:rsidRDefault="005374A5" w:rsidP="005374A5">
      <w:pPr>
        <w:widowControl/>
        <w:ind w:firstLineChars="200" w:firstLine="560"/>
        <w:jc w:val="left"/>
        <w:rPr>
          <w:sz w:val="28"/>
          <w:szCs w:val="28"/>
        </w:rPr>
      </w:pPr>
      <w:r w:rsidRPr="00AC3FA7">
        <w:rPr>
          <w:rFonts w:hint="eastAsia"/>
          <w:sz w:val="28"/>
          <w:szCs w:val="28"/>
        </w:rPr>
        <w:t>（二）对应收及暂付款项是否及时清理结算，有无长期挂账等问题；</w:t>
      </w:r>
      <w:r>
        <w:rPr>
          <w:rFonts w:hint="eastAsia"/>
          <w:sz w:val="28"/>
          <w:szCs w:val="28"/>
        </w:rPr>
        <w:t xml:space="preserve"> </w:t>
      </w:r>
    </w:p>
    <w:p w:rsidR="005374A5" w:rsidRDefault="005374A5" w:rsidP="005374A5">
      <w:pPr>
        <w:widowControl/>
        <w:ind w:firstLineChars="200" w:firstLine="560"/>
        <w:jc w:val="left"/>
        <w:rPr>
          <w:sz w:val="28"/>
          <w:szCs w:val="28"/>
        </w:rPr>
      </w:pPr>
      <w:r w:rsidRPr="00AC3FA7">
        <w:rPr>
          <w:rFonts w:hint="eastAsia"/>
          <w:sz w:val="28"/>
          <w:szCs w:val="28"/>
        </w:rPr>
        <w:t>（三）是否按有关规定和程序对确实无法收回的应收或暂付款项查明原因、分清责任后进行核销；</w:t>
      </w:r>
    </w:p>
    <w:p w:rsidR="005374A5" w:rsidRDefault="005374A5" w:rsidP="005374A5">
      <w:pPr>
        <w:widowControl/>
        <w:ind w:firstLineChars="200" w:firstLine="560"/>
        <w:jc w:val="left"/>
        <w:rPr>
          <w:sz w:val="28"/>
          <w:szCs w:val="28"/>
        </w:rPr>
      </w:pPr>
      <w:r>
        <w:rPr>
          <w:rFonts w:hint="eastAsia"/>
          <w:sz w:val="28"/>
          <w:szCs w:val="28"/>
        </w:rPr>
        <w:t>（四）</w:t>
      </w:r>
      <w:r w:rsidRPr="00AC3FA7">
        <w:rPr>
          <w:rFonts w:hint="eastAsia"/>
          <w:sz w:val="28"/>
          <w:szCs w:val="28"/>
        </w:rPr>
        <w:t>存货的购置有无计划和审批手续，存货的验收、领用、保管、报废、调出、变卖是否按照规定程序办理，有无被无偿占用或流失等问题；对存货是否进行定期或不定期清查盘点，保证账实相符、账</w:t>
      </w:r>
      <w:proofErr w:type="gramStart"/>
      <w:r w:rsidRPr="00AC3FA7">
        <w:rPr>
          <w:rFonts w:hint="eastAsia"/>
          <w:sz w:val="28"/>
          <w:szCs w:val="28"/>
        </w:rPr>
        <w:t>账</w:t>
      </w:r>
      <w:proofErr w:type="gramEnd"/>
      <w:r w:rsidRPr="00AC3FA7">
        <w:rPr>
          <w:rFonts w:hint="eastAsia"/>
          <w:sz w:val="28"/>
          <w:szCs w:val="28"/>
        </w:rPr>
        <w:t>相符，盘盈、盘亏按有关规定是否及时调整，调整是否符合有关规定；</w:t>
      </w:r>
    </w:p>
    <w:p w:rsidR="005374A5" w:rsidRDefault="005374A5" w:rsidP="005374A5">
      <w:pPr>
        <w:widowControl/>
        <w:ind w:firstLineChars="200" w:firstLine="560"/>
        <w:jc w:val="left"/>
        <w:rPr>
          <w:sz w:val="28"/>
          <w:szCs w:val="28"/>
        </w:rPr>
      </w:pPr>
      <w:r>
        <w:rPr>
          <w:rFonts w:hint="eastAsia"/>
          <w:sz w:val="28"/>
          <w:szCs w:val="28"/>
        </w:rPr>
        <w:t>（五）</w:t>
      </w:r>
      <w:r w:rsidRPr="00AC3FA7">
        <w:rPr>
          <w:rFonts w:hint="eastAsia"/>
          <w:sz w:val="28"/>
          <w:szCs w:val="28"/>
        </w:rPr>
        <w:t>固定资产的购置有无计划和审批手续；验收、领用、保管、报废、调出、变卖等是否按照规定程序办理并报有关部门审批、备案，有无无偿占用或流失等问题；</w:t>
      </w:r>
      <w:r w:rsidRPr="00AC3FA7">
        <w:rPr>
          <w:rFonts w:hint="eastAsia"/>
          <w:sz w:val="28"/>
          <w:szCs w:val="28"/>
        </w:rPr>
        <w:t xml:space="preserve"> </w:t>
      </w:r>
    </w:p>
    <w:p w:rsidR="005374A5" w:rsidRDefault="005374A5" w:rsidP="005374A5">
      <w:pPr>
        <w:widowControl/>
        <w:ind w:firstLineChars="200" w:firstLine="560"/>
        <w:jc w:val="left"/>
        <w:rPr>
          <w:sz w:val="28"/>
          <w:szCs w:val="28"/>
        </w:rPr>
      </w:pPr>
      <w:r>
        <w:rPr>
          <w:rFonts w:hint="eastAsia"/>
          <w:sz w:val="28"/>
          <w:szCs w:val="28"/>
        </w:rPr>
        <w:t>（六）</w:t>
      </w:r>
      <w:r>
        <w:rPr>
          <w:rFonts w:hint="eastAsia"/>
          <w:sz w:val="28"/>
          <w:szCs w:val="28"/>
        </w:rPr>
        <w:t xml:space="preserve"> </w:t>
      </w:r>
      <w:r w:rsidRPr="00AC3FA7">
        <w:rPr>
          <w:rFonts w:hint="eastAsia"/>
          <w:sz w:val="28"/>
          <w:szCs w:val="28"/>
        </w:rPr>
        <w:t>是否定期或不定期对固定资产进行盘点、清查，做到账、卡、物相符，对固定资产的盘盈、盘亏是否按规定的程序，财务处理是否合</w:t>
      </w:r>
      <w:proofErr w:type="gramStart"/>
      <w:r w:rsidRPr="00AC3FA7">
        <w:rPr>
          <w:rFonts w:hint="eastAsia"/>
          <w:sz w:val="28"/>
          <w:szCs w:val="28"/>
        </w:rPr>
        <w:t>规</w:t>
      </w:r>
      <w:proofErr w:type="gramEnd"/>
      <w:r w:rsidRPr="00AC3FA7">
        <w:rPr>
          <w:rFonts w:hint="eastAsia"/>
          <w:sz w:val="28"/>
          <w:szCs w:val="28"/>
        </w:rPr>
        <w:t>；</w:t>
      </w:r>
    </w:p>
    <w:p w:rsidR="005374A5" w:rsidRDefault="005374A5" w:rsidP="005374A5">
      <w:pPr>
        <w:widowControl/>
        <w:ind w:firstLineChars="200" w:firstLine="560"/>
        <w:jc w:val="left"/>
        <w:rPr>
          <w:sz w:val="28"/>
          <w:szCs w:val="28"/>
        </w:rPr>
      </w:pPr>
      <w:r>
        <w:rPr>
          <w:rFonts w:hint="eastAsia"/>
          <w:sz w:val="28"/>
          <w:szCs w:val="28"/>
        </w:rPr>
        <w:lastRenderedPageBreak/>
        <w:t>（七）</w:t>
      </w:r>
      <w:r w:rsidRPr="00AC3FA7">
        <w:rPr>
          <w:rFonts w:hint="eastAsia"/>
          <w:sz w:val="28"/>
          <w:szCs w:val="28"/>
        </w:rPr>
        <w:t>无形资产的管理是否符合有关规定，购入、转让、捐赠是否按规定进行资产评估，收入和支出的处理是否合法、合</w:t>
      </w:r>
      <w:proofErr w:type="gramStart"/>
      <w:r w:rsidRPr="00AC3FA7">
        <w:rPr>
          <w:rFonts w:hint="eastAsia"/>
          <w:sz w:val="28"/>
          <w:szCs w:val="28"/>
        </w:rPr>
        <w:t>规</w:t>
      </w:r>
      <w:proofErr w:type="gramEnd"/>
      <w:r w:rsidRPr="00AC3FA7">
        <w:rPr>
          <w:rFonts w:hint="eastAsia"/>
          <w:sz w:val="28"/>
          <w:szCs w:val="28"/>
        </w:rPr>
        <w:t>。</w:t>
      </w:r>
    </w:p>
    <w:p w:rsidR="005374A5" w:rsidRDefault="005374A5" w:rsidP="005374A5">
      <w:pPr>
        <w:widowControl/>
        <w:ind w:firstLineChars="200" w:firstLine="560"/>
        <w:jc w:val="left"/>
        <w:rPr>
          <w:sz w:val="28"/>
          <w:szCs w:val="28"/>
        </w:rPr>
      </w:pPr>
      <w:r>
        <w:rPr>
          <w:rFonts w:hint="eastAsia"/>
          <w:sz w:val="28"/>
          <w:szCs w:val="28"/>
        </w:rPr>
        <w:t>（八）</w:t>
      </w:r>
      <w:r w:rsidRPr="00AC3FA7">
        <w:rPr>
          <w:rFonts w:hint="eastAsia"/>
          <w:sz w:val="28"/>
          <w:szCs w:val="28"/>
        </w:rPr>
        <w:t>对外投资时是否对投资方案进行过认真的可行性论证，特别是开展的经营投资是否按规定上报有关部门批准或备案；以实物或无形资产对外投资的手续是否完备，收益的处理是否合法、合</w:t>
      </w:r>
      <w:proofErr w:type="gramStart"/>
      <w:r w:rsidRPr="00AC3FA7">
        <w:rPr>
          <w:rFonts w:hint="eastAsia"/>
          <w:sz w:val="28"/>
          <w:szCs w:val="28"/>
        </w:rPr>
        <w:t>规</w:t>
      </w:r>
      <w:proofErr w:type="gramEnd"/>
      <w:r w:rsidRPr="00AC3FA7">
        <w:rPr>
          <w:rFonts w:hint="eastAsia"/>
          <w:sz w:val="28"/>
          <w:szCs w:val="28"/>
        </w:rPr>
        <w:t>。</w:t>
      </w:r>
      <w:r w:rsidRPr="00AC3FA7">
        <w:rPr>
          <w:rFonts w:hint="eastAsia"/>
          <w:sz w:val="28"/>
          <w:szCs w:val="28"/>
        </w:rPr>
        <w:t xml:space="preserve"> </w:t>
      </w:r>
      <w:r w:rsidRPr="00AC3FA7">
        <w:rPr>
          <w:rFonts w:hint="eastAsia"/>
          <w:sz w:val="28"/>
          <w:szCs w:val="28"/>
        </w:rPr>
        <w:br/>
        <w:t xml:space="preserve">      </w:t>
      </w:r>
      <w:r w:rsidRPr="00AC3FA7">
        <w:rPr>
          <w:rFonts w:hint="eastAsia"/>
          <w:b/>
          <w:sz w:val="28"/>
          <w:szCs w:val="28"/>
        </w:rPr>
        <w:t>第十条</w:t>
      </w:r>
      <w:r>
        <w:rPr>
          <w:rFonts w:hint="eastAsia"/>
          <w:b/>
          <w:sz w:val="28"/>
          <w:szCs w:val="28"/>
        </w:rPr>
        <w:t xml:space="preserve"> </w:t>
      </w:r>
      <w:r w:rsidRPr="00AC3FA7">
        <w:rPr>
          <w:rFonts w:hint="eastAsia"/>
          <w:sz w:val="28"/>
          <w:szCs w:val="28"/>
        </w:rPr>
        <w:t>负债的审计内容：</w:t>
      </w:r>
      <w:r w:rsidRPr="00AC3FA7">
        <w:rPr>
          <w:rFonts w:hint="eastAsia"/>
          <w:sz w:val="28"/>
          <w:szCs w:val="28"/>
        </w:rPr>
        <w:t xml:space="preserve"> </w:t>
      </w:r>
      <w:r w:rsidRPr="00AC3FA7">
        <w:rPr>
          <w:rFonts w:hint="eastAsia"/>
          <w:sz w:val="28"/>
          <w:szCs w:val="28"/>
        </w:rPr>
        <w:br/>
        <w:t>   </w:t>
      </w:r>
      <w:r>
        <w:rPr>
          <w:rFonts w:hint="eastAsia"/>
          <w:sz w:val="28"/>
          <w:szCs w:val="28"/>
        </w:rPr>
        <w:t xml:space="preserve">   </w:t>
      </w:r>
      <w:r w:rsidRPr="00AC3FA7">
        <w:rPr>
          <w:rFonts w:hint="eastAsia"/>
          <w:sz w:val="28"/>
          <w:szCs w:val="28"/>
        </w:rPr>
        <w:t>（一）各项负债的形成包括借入款、应付及暂存款、应缴款项、代管款项等是否真实、合法，分类、核算是否清晰、准确和完整；</w:t>
      </w:r>
    </w:p>
    <w:p w:rsidR="005374A5" w:rsidRDefault="005374A5" w:rsidP="005374A5">
      <w:pPr>
        <w:widowControl/>
        <w:ind w:firstLineChars="200" w:firstLine="560"/>
        <w:jc w:val="left"/>
        <w:rPr>
          <w:sz w:val="28"/>
          <w:szCs w:val="28"/>
        </w:rPr>
      </w:pPr>
      <w:r>
        <w:rPr>
          <w:rFonts w:hint="eastAsia"/>
          <w:sz w:val="28"/>
          <w:szCs w:val="28"/>
        </w:rPr>
        <w:t>（二）</w:t>
      </w:r>
      <w:r w:rsidRPr="00AC3FA7">
        <w:rPr>
          <w:rFonts w:hint="eastAsia"/>
          <w:sz w:val="28"/>
          <w:szCs w:val="28"/>
        </w:rPr>
        <w:t>各项负债的清理是否及时，是否按照规定办理结算、上缴等。</w:t>
      </w:r>
      <w:r w:rsidRPr="00AC3FA7">
        <w:rPr>
          <w:rFonts w:hint="eastAsia"/>
          <w:sz w:val="28"/>
          <w:szCs w:val="28"/>
        </w:rPr>
        <w:t xml:space="preserve"> </w:t>
      </w:r>
      <w:r w:rsidRPr="00AC3FA7">
        <w:rPr>
          <w:rFonts w:hint="eastAsia"/>
          <w:sz w:val="28"/>
          <w:szCs w:val="28"/>
        </w:rPr>
        <w:br/>
      </w:r>
      <w:r>
        <w:rPr>
          <w:rFonts w:hint="eastAsia"/>
          <w:b/>
          <w:sz w:val="28"/>
          <w:szCs w:val="28"/>
        </w:rPr>
        <w:t xml:space="preserve">    </w:t>
      </w:r>
      <w:r w:rsidRPr="00AC3FA7">
        <w:rPr>
          <w:rFonts w:hint="eastAsia"/>
          <w:b/>
          <w:sz w:val="28"/>
          <w:szCs w:val="28"/>
        </w:rPr>
        <w:t>第十一条</w:t>
      </w:r>
      <w:r w:rsidRPr="00AC3FA7">
        <w:rPr>
          <w:rFonts w:hint="eastAsia"/>
          <w:b/>
          <w:sz w:val="28"/>
          <w:szCs w:val="28"/>
        </w:rPr>
        <w:t xml:space="preserve"> </w:t>
      </w:r>
      <w:r w:rsidRPr="00AC3FA7">
        <w:rPr>
          <w:rFonts w:hint="eastAsia"/>
          <w:sz w:val="28"/>
          <w:szCs w:val="28"/>
        </w:rPr>
        <w:t>净资产的审计内容</w:t>
      </w:r>
      <w:r>
        <w:rPr>
          <w:rFonts w:hint="eastAsia"/>
          <w:sz w:val="28"/>
          <w:szCs w:val="28"/>
        </w:rPr>
        <w:t>:</w:t>
      </w:r>
    </w:p>
    <w:p w:rsidR="005374A5" w:rsidRDefault="005374A5" w:rsidP="005374A5">
      <w:pPr>
        <w:widowControl/>
        <w:ind w:firstLineChars="200" w:firstLine="560"/>
        <w:jc w:val="left"/>
        <w:rPr>
          <w:sz w:val="28"/>
          <w:szCs w:val="28"/>
        </w:rPr>
      </w:pPr>
      <w:r w:rsidRPr="00AC3FA7">
        <w:rPr>
          <w:rFonts w:hint="eastAsia"/>
          <w:sz w:val="28"/>
          <w:szCs w:val="28"/>
        </w:rPr>
        <w:t>（一）净资产的存在、发生是否真实、合法、完整，有无随意调节收支配比余额的情况；有无编造虚假或隐瞒事业基金、专用基金、固定基金的余额和增减变化的情况，财务结果、收支差额的计算是否正确，有无随意改变净资产的确认标准或者计价方法的情况；</w:t>
      </w:r>
      <w:r>
        <w:rPr>
          <w:rFonts w:hint="eastAsia"/>
          <w:sz w:val="28"/>
          <w:szCs w:val="28"/>
        </w:rPr>
        <w:t xml:space="preserve"> </w:t>
      </w:r>
    </w:p>
    <w:p w:rsidR="005374A5" w:rsidRDefault="005374A5" w:rsidP="005374A5">
      <w:pPr>
        <w:widowControl/>
        <w:ind w:firstLineChars="200" w:firstLine="560"/>
        <w:jc w:val="left"/>
        <w:rPr>
          <w:sz w:val="28"/>
          <w:szCs w:val="28"/>
        </w:rPr>
      </w:pPr>
      <w:r w:rsidRPr="00AC3FA7">
        <w:rPr>
          <w:rFonts w:hint="eastAsia"/>
          <w:sz w:val="28"/>
          <w:szCs w:val="28"/>
        </w:rPr>
        <w:t>（二）各项结余的分类是否合理、合</w:t>
      </w:r>
      <w:proofErr w:type="gramStart"/>
      <w:r w:rsidRPr="00AC3FA7">
        <w:rPr>
          <w:rFonts w:hint="eastAsia"/>
          <w:sz w:val="28"/>
          <w:szCs w:val="28"/>
        </w:rPr>
        <w:t>规</w:t>
      </w:r>
      <w:proofErr w:type="gramEnd"/>
      <w:r w:rsidRPr="00AC3FA7">
        <w:rPr>
          <w:rFonts w:hint="eastAsia"/>
          <w:sz w:val="28"/>
          <w:szCs w:val="28"/>
        </w:rPr>
        <w:t>，经营收支结余是否单独反映，会计核算与处理是否符合规定，结余分配及比例是否符合国家的有关规定；</w:t>
      </w:r>
      <w:r w:rsidRPr="00AC3FA7">
        <w:rPr>
          <w:rFonts w:hint="eastAsia"/>
          <w:sz w:val="28"/>
          <w:szCs w:val="28"/>
        </w:rPr>
        <w:t xml:space="preserve"> </w:t>
      </w:r>
    </w:p>
    <w:p w:rsidR="005374A5" w:rsidRDefault="005374A5" w:rsidP="005374A5">
      <w:pPr>
        <w:widowControl/>
        <w:ind w:firstLineChars="200" w:firstLine="560"/>
        <w:jc w:val="left"/>
        <w:rPr>
          <w:sz w:val="28"/>
          <w:szCs w:val="28"/>
        </w:rPr>
      </w:pPr>
      <w:r>
        <w:rPr>
          <w:rFonts w:hint="eastAsia"/>
          <w:sz w:val="28"/>
          <w:szCs w:val="28"/>
        </w:rPr>
        <w:t>（三）</w:t>
      </w:r>
      <w:r w:rsidRPr="00AC3FA7">
        <w:rPr>
          <w:rFonts w:hint="eastAsia"/>
          <w:sz w:val="28"/>
          <w:szCs w:val="28"/>
        </w:rPr>
        <w:t>事业基金和专用基金的设置、分类、结余、增减变化是否准确、合</w:t>
      </w:r>
      <w:proofErr w:type="gramStart"/>
      <w:r w:rsidRPr="00AC3FA7">
        <w:rPr>
          <w:rFonts w:hint="eastAsia"/>
          <w:sz w:val="28"/>
          <w:szCs w:val="28"/>
        </w:rPr>
        <w:t>规</w:t>
      </w:r>
      <w:proofErr w:type="gramEnd"/>
      <w:r w:rsidRPr="00AC3FA7">
        <w:rPr>
          <w:rFonts w:hint="eastAsia"/>
          <w:sz w:val="28"/>
          <w:szCs w:val="28"/>
        </w:rPr>
        <w:t>，会计核算与处理是否符合规定，是否严格按规定的用途使用，使用效果如何，有无挤占、挪用或虚列的行为，各项专用基金的计入、提取及比例是否符合国家的有关规定，是否及时足额到位。</w:t>
      </w:r>
      <w:r w:rsidRPr="00AC3FA7">
        <w:rPr>
          <w:rFonts w:hint="eastAsia"/>
          <w:sz w:val="28"/>
          <w:szCs w:val="28"/>
        </w:rPr>
        <w:t xml:space="preserve"> </w:t>
      </w:r>
      <w:r w:rsidRPr="00AC3FA7">
        <w:rPr>
          <w:rFonts w:hint="eastAsia"/>
          <w:sz w:val="28"/>
          <w:szCs w:val="28"/>
        </w:rPr>
        <w:br/>
      </w:r>
      <w:r w:rsidRPr="00AC3FA7">
        <w:rPr>
          <w:rFonts w:hint="eastAsia"/>
          <w:sz w:val="28"/>
          <w:szCs w:val="28"/>
        </w:rPr>
        <w:lastRenderedPageBreak/>
        <w:t>    </w:t>
      </w:r>
      <w:r>
        <w:rPr>
          <w:rFonts w:hint="eastAsia"/>
          <w:sz w:val="28"/>
          <w:szCs w:val="28"/>
        </w:rPr>
        <w:t xml:space="preserve"> </w:t>
      </w:r>
      <w:r w:rsidRPr="00AC3FA7">
        <w:rPr>
          <w:rFonts w:hint="eastAsia"/>
          <w:sz w:val="28"/>
          <w:szCs w:val="28"/>
        </w:rPr>
        <w:t xml:space="preserve"> </w:t>
      </w:r>
      <w:r w:rsidRPr="00AC3FA7">
        <w:rPr>
          <w:rFonts w:hint="eastAsia"/>
          <w:b/>
          <w:sz w:val="28"/>
          <w:szCs w:val="28"/>
        </w:rPr>
        <w:t>第十二条</w:t>
      </w:r>
      <w:r w:rsidRPr="00AC3FA7">
        <w:rPr>
          <w:rFonts w:hint="eastAsia"/>
          <w:b/>
          <w:sz w:val="28"/>
          <w:szCs w:val="28"/>
        </w:rPr>
        <w:t xml:space="preserve"> </w:t>
      </w:r>
      <w:r w:rsidRPr="00AC3FA7">
        <w:rPr>
          <w:rFonts w:hint="eastAsia"/>
          <w:sz w:val="28"/>
          <w:szCs w:val="28"/>
        </w:rPr>
        <w:t>预算管理、决算情况的审计内容：</w:t>
      </w:r>
      <w:r w:rsidRPr="00AC3FA7">
        <w:rPr>
          <w:rFonts w:hint="eastAsia"/>
          <w:sz w:val="28"/>
          <w:szCs w:val="28"/>
        </w:rPr>
        <w:t xml:space="preserve"> </w:t>
      </w:r>
      <w:r w:rsidRPr="00AC3FA7">
        <w:rPr>
          <w:rFonts w:hint="eastAsia"/>
          <w:sz w:val="28"/>
          <w:szCs w:val="28"/>
        </w:rPr>
        <w:br/>
        <w:t>    </w:t>
      </w:r>
      <w:r>
        <w:rPr>
          <w:rFonts w:hint="eastAsia"/>
          <w:sz w:val="28"/>
          <w:szCs w:val="28"/>
        </w:rPr>
        <w:t xml:space="preserve">  </w:t>
      </w:r>
      <w:r w:rsidRPr="00AC3FA7">
        <w:rPr>
          <w:rFonts w:hint="eastAsia"/>
          <w:sz w:val="28"/>
          <w:szCs w:val="28"/>
        </w:rPr>
        <w:t>（一）预算编制的依据是否充分，是否本着实事求是，量入为出的原则，预算编制的方法和审批是否符合有关规定，各项收入和支出是否全部纳入预算管理，收入预算是否坚持稳健原则，支出预算是否坚持统筹兼顾、保障重点、勤俭节约等原则</w:t>
      </w:r>
      <w:r>
        <w:rPr>
          <w:rFonts w:hint="eastAsia"/>
          <w:sz w:val="28"/>
          <w:szCs w:val="28"/>
        </w:rPr>
        <w:t>;</w:t>
      </w:r>
    </w:p>
    <w:p w:rsidR="005374A5" w:rsidRDefault="005374A5" w:rsidP="005374A5">
      <w:pPr>
        <w:widowControl/>
        <w:ind w:firstLineChars="200" w:firstLine="560"/>
        <w:jc w:val="left"/>
        <w:rPr>
          <w:sz w:val="28"/>
          <w:szCs w:val="28"/>
        </w:rPr>
      </w:pPr>
      <w:r w:rsidRPr="00AC3FA7">
        <w:rPr>
          <w:rFonts w:hint="eastAsia"/>
          <w:sz w:val="28"/>
          <w:szCs w:val="28"/>
        </w:rPr>
        <w:t>（二）为保证预算的完成采取了哪些措施，措施是否合法、有效；</w:t>
      </w:r>
    </w:p>
    <w:p w:rsidR="005374A5" w:rsidRDefault="005374A5" w:rsidP="005374A5">
      <w:pPr>
        <w:widowControl/>
        <w:ind w:firstLineChars="200" w:firstLine="560"/>
        <w:jc w:val="left"/>
        <w:rPr>
          <w:sz w:val="28"/>
          <w:szCs w:val="28"/>
        </w:rPr>
      </w:pPr>
      <w:r>
        <w:rPr>
          <w:rFonts w:hint="eastAsia"/>
          <w:sz w:val="28"/>
          <w:szCs w:val="28"/>
        </w:rPr>
        <w:t>（三）</w:t>
      </w:r>
      <w:r w:rsidRPr="00AC3FA7">
        <w:rPr>
          <w:rFonts w:hint="eastAsia"/>
          <w:sz w:val="28"/>
          <w:szCs w:val="28"/>
        </w:rPr>
        <w:t>各项收入、支出是否按预算执行，是否真实、合法，预算执行过程中的内部控制制度是否健全、有效；</w:t>
      </w:r>
    </w:p>
    <w:p w:rsidR="005374A5" w:rsidRDefault="005374A5" w:rsidP="005374A5">
      <w:pPr>
        <w:widowControl/>
        <w:ind w:firstLineChars="200" w:firstLine="560"/>
        <w:jc w:val="left"/>
        <w:rPr>
          <w:sz w:val="28"/>
          <w:szCs w:val="28"/>
        </w:rPr>
      </w:pPr>
      <w:r>
        <w:rPr>
          <w:rFonts w:hint="eastAsia"/>
          <w:sz w:val="28"/>
          <w:szCs w:val="28"/>
        </w:rPr>
        <w:t>（四）</w:t>
      </w:r>
      <w:r w:rsidRPr="00AC3FA7">
        <w:rPr>
          <w:rFonts w:hint="eastAsia"/>
          <w:sz w:val="28"/>
          <w:szCs w:val="28"/>
        </w:rPr>
        <w:t>预算调整有无确实的原因和明确的调整项目、数额和说明，是否按规定的程序办理并经批准后执行；</w:t>
      </w:r>
      <w:r w:rsidRPr="00AC3FA7">
        <w:rPr>
          <w:rFonts w:hint="eastAsia"/>
          <w:sz w:val="28"/>
          <w:szCs w:val="28"/>
        </w:rPr>
        <w:t xml:space="preserve"> </w:t>
      </w:r>
    </w:p>
    <w:p w:rsidR="005374A5" w:rsidRDefault="005374A5" w:rsidP="005374A5">
      <w:pPr>
        <w:widowControl/>
        <w:ind w:firstLineChars="200" w:firstLine="560"/>
        <w:jc w:val="left"/>
        <w:rPr>
          <w:sz w:val="28"/>
          <w:szCs w:val="28"/>
        </w:rPr>
      </w:pPr>
      <w:r>
        <w:rPr>
          <w:rFonts w:hint="eastAsia"/>
          <w:sz w:val="28"/>
          <w:szCs w:val="28"/>
        </w:rPr>
        <w:t>（五）</w:t>
      </w:r>
      <w:r w:rsidRPr="00AC3FA7">
        <w:rPr>
          <w:rFonts w:hint="eastAsia"/>
          <w:sz w:val="28"/>
          <w:szCs w:val="28"/>
        </w:rPr>
        <w:t>收入预算和支出预算执行情况及差异，与计划差异较大的，应分析其原因是否合理；</w:t>
      </w:r>
      <w:r>
        <w:rPr>
          <w:rFonts w:hint="eastAsia"/>
          <w:sz w:val="28"/>
          <w:szCs w:val="28"/>
        </w:rPr>
        <w:t xml:space="preserve"> </w:t>
      </w:r>
    </w:p>
    <w:p w:rsidR="005374A5" w:rsidRDefault="005374A5" w:rsidP="005374A5">
      <w:pPr>
        <w:widowControl/>
        <w:ind w:firstLineChars="200" w:firstLine="560"/>
        <w:jc w:val="left"/>
        <w:rPr>
          <w:sz w:val="28"/>
          <w:szCs w:val="28"/>
        </w:rPr>
      </w:pPr>
      <w:r w:rsidRPr="00AC3FA7">
        <w:rPr>
          <w:rFonts w:hint="eastAsia"/>
          <w:sz w:val="28"/>
          <w:szCs w:val="28"/>
        </w:rPr>
        <w:t>（六）是否定期对预算执行情况进行分析和报告；</w:t>
      </w:r>
      <w:r w:rsidRPr="00AC3FA7">
        <w:rPr>
          <w:rFonts w:hint="eastAsia"/>
          <w:sz w:val="28"/>
          <w:szCs w:val="28"/>
        </w:rPr>
        <w:t xml:space="preserve"> </w:t>
      </w:r>
    </w:p>
    <w:p w:rsidR="005374A5" w:rsidRPr="00AC3FA7" w:rsidRDefault="005374A5" w:rsidP="005374A5">
      <w:pPr>
        <w:widowControl/>
        <w:ind w:firstLineChars="200" w:firstLine="560"/>
        <w:jc w:val="left"/>
        <w:rPr>
          <w:sz w:val="28"/>
          <w:szCs w:val="28"/>
        </w:rPr>
      </w:pPr>
      <w:r>
        <w:rPr>
          <w:rFonts w:hint="eastAsia"/>
          <w:sz w:val="28"/>
          <w:szCs w:val="28"/>
        </w:rPr>
        <w:t>（七）</w:t>
      </w:r>
      <w:r w:rsidRPr="00AC3FA7">
        <w:rPr>
          <w:rFonts w:hint="eastAsia"/>
          <w:sz w:val="28"/>
          <w:szCs w:val="28"/>
        </w:rPr>
        <w:t>对审计发现的事项是否有效落实及进行整改。</w:t>
      </w:r>
    </w:p>
    <w:p w:rsidR="005374A5" w:rsidRDefault="005374A5" w:rsidP="005374A5">
      <w:pPr>
        <w:widowControl/>
        <w:jc w:val="center"/>
        <w:rPr>
          <w:sz w:val="28"/>
          <w:szCs w:val="28"/>
        </w:rPr>
      </w:pPr>
      <w:r w:rsidRPr="00AC3FA7">
        <w:rPr>
          <w:rFonts w:hint="eastAsia"/>
          <w:b/>
          <w:sz w:val="28"/>
          <w:szCs w:val="28"/>
        </w:rPr>
        <w:t>第三章</w:t>
      </w:r>
      <w:r>
        <w:rPr>
          <w:rFonts w:hint="eastAsia"/>
          <w:b/>
          <w:sz w:val="28"/>
          <w:szCs w:val="28"/>
        </w:rPr>
        <w:t xml:space="preserve">  </w:t>
      </w:r>
      <w:r w:rsidRPr="00AC3FA7">
        <w:rPr>
          <w:rFonts w:hint="eastAsia"/>
          <w:b/>
          <w:sz w:val="28"/>
          <w:szCs w:val="28"/>
        </w:rPr>
        <w:t>审计实施和程序</w:t>
      </w:r>
    </w:p>
    <w:p w:rsidR="005374A5" w:rsidRDefault="005374A5" w:rsidP="005374A5">
      <w:pPr>
        <w:widowControl/>
        <w:ind w:firstLineChars="201" w:firstLine="565"/>
        <w:jc w:val="left"/>
        <w:rPr>
          <w:b/>
          <w:sz w:val="28"/>
          <w:szCs w:val="28"/>
        </w:rPr>
      </w:pPr>
      <w:r w:rsidRPr="00AC3FA7">
        <w:rPr>
          <w:rFonts w:hint="eastAsia"/>
          <w:b/>
          <w:sz w:val="28"/>
          <w:szCs w:val="28"/>
        </w:rPr>
        <w:t>第十三条</w:t>
      </w:r>
      <w:r w:rsidRPr="00AC3FA7">
        <w:rPr>
          <w:rFonts w:hint="eastAsia"/>
          <w:b/>
          <w:sz w:val="28"/>
          <w:szCs w:val="28"/>
        </w:rPr>
        <w:t xml:space="preserve"> </w:t>
      </w:r>
      <w:r w:rsidRPr="00AC3FA7">
        <w:rPr>
          <w:rFonts w:hint="eastAsia"/>
          <w:sz w:val="28"/>
          <w:szCs w:val="28"/>
        </w:rPr>
        <w:t>学校财务收支审计工作，在学校</w:t>
      </w:r>
      <w:proofErr w:type="gramStart"/>
      <w:r w:rsidRPr="00AC3FA7">
        <w:rPr>
          <w:rFonts w:hint="eastAsia"/>
          <w:sz w:val="28"/>
          <w:szCs w:val="28"/>
        </w:rPr>
        <w:t>校</w:t>
      </w:r>
      <w:proofErr w:type="gramEnd"/>
      <w:r w:rsidRPr="00AC3FA7">
        <w:rPr>
          <w:rFonts w:hint="eastAsia"/>
          <w:sz w:val="28"/>
          <w:szCs w:val="28"/>
        </w:rPr>
        <w:t>领导的领导下，由审计处或由审计处委托的具有相应资质的会计师事务所负责组织实施。</w:t>
      </w:r>
    </w:p>
    <w:p w:rsidR="005374A5" w:rsidRDefault="005374A5" w:rsidP="005374A5">
      <w:pPr>
        <w:widowControl/>
        <w:ind w:firstLineChars="201" w:firstLine="565"/>
        <w:jc w:val="left"/>
        <w:rPr>
          <w:sz w:val="28"/>
          <w:szCs w:val="28"/>
        </w:rPr>
      </w:pPr>
      <w:r w:rsidRPr="00AC3FA7">
        <w:rPr>
          <w:rFonts w:hint="eastAsia"/>
          <w:b/>
          <w:sz w:val="28"/>
          <w:szCs w:val="28"/>
        </w:rPr>
        <w:t>第十四条</w:t>
      </w:r>
      <w:r w:rsidRPr="00AC3FA7">
        <w:rPr>
          <w:rFonts w:hint="eastAsia"/>
          <w:b/>
          <w:sz w:val="28"/>
          <w:szCs w:val="28"/>
        </w:rPr>
        <w:t xml:space="preserve"> </w:t>
      </w:r>
      <w:r w:rsidRPr="00AC3FA7">
        <w:rPr>
          <w:rFonts w:hint="eastAsia"/>
          <w:sz w:val="28"/>
          <w:szCs w:val="28"/>
        </w:rPr>
        <w:t>本办法中的审计内容适用执行行政事业单位会计制度的单位；其他单位的财务收支审计可按行业规定的制度实施审计。</w:t>
      </w:r>
    </w:p>
    <w:p w:rsidR="005374A5" w:rsidRDefault="005374A5" w:rsidP="005374A5">
      <w:pPr>
        <w:widowControl/>
        <w:ind w:firstLineChars="200" w:firstLine="562"/>
        <w:jc w:val="left"/>
        <w:rPr>
          <w:sz w:val="28"/>
          <w:szCs w:val="28"/>
        </w:rPr>
      </w:pPr>
      <w:r w:rsidRPr="00AC3FA7">
        <w:rPr>
          <w:rFonts w:hint="eastAsia"/>
          <w:b/>
          <w:sz w:val="28"/>
          <w:szCs w:val="28"/>
        </w:rPr>
        <w:lastRenderedPageBreak/>
        <w:t>第十五条</w:t>
      </w:r>
      <w:r w:rsidRPr="00AC3FA7">
        <w:rPr>
          <w:rFonts w:hint="eastAsia"/>
          <w:b/>
          <w:sz w:val="28"/>
          <w:szCs w:val="28"/>
        </w:rPr>
        <w:t xml:space="preserve"> </w:t>
      </w:r>
      <w:r w:rsidRPr="00AC3FA7">
        <w:rPr>
          <w:rFonts w:hint="eastAsia"/>
          <w:sz w:val="28"/>
          <w:szCs w:val="28"/>
        </w:rPr>
        <w:t>审计处可根据审计单位的不同情况，采用送达审计、就地审计或送达与就地审计相结合的审计方式；根据需要可采用事前审计、事中审计、事后审计和定期审计或不定期审计等方法。</w:t>
      </w:r>
      <w:r>
        <w:rPr>
          <w:rFonts w:hint="eastAsia"/>
          <w:sz w:val="28"/>
          <w:szCs w:val="28"/>
        </w:rPr>
        <w:t xml:space="preserve"> </w:t>
      </w:r>
    </w:p>
    <w:p w:rsidR="005374A5" w:rsidRDefault="005374A5" w:rsidP="005374A5">
      <w:pPr>
        <w:widowControl/>
        <w:ind w:firstLineChars="200" w:firstLine="562"/>
        <w:jc w:val="left"/>
        <w:rPr>
          <w:sz w:val="28"/>
          <w:szCs w:val="28"/>
        </w:rPr>
      </w:pPr>
      <w:r w:rsidRPr="00AC3FA7">
        <w:rPr>
          <w:rFonts w:hint="eastAsia"/>
          <w:b/>
          <w:sz w:val="28"/>
          <w:szCs w:val="28"/>
        </w:rPr>
        <w:t>第十六条</w:t>
      </w:r>
      <w:r w:rsidRPr="00AC3FA7">
        <w:rPr>
          <w:rFonts w:hint="eastAsia"/>
          <w:b/>
          <w:sz w:val="28"/>
          <w:szCs w:val="28"/>
        </w:rPr>
        <w:t xml:space="preserve"> </w:t>
      </w:r>
      <w:r w:rsidRPr="00AC3FA7">
        <w:rPr>
          <w:rFonts w:hint="eastAsia"/>
          <w:sz w:val="28"/>
          <w:szCs w:val="28"/>
        </w:rPr>
        <w:t>审计处根据校实际情况，在年初拟定年度审计工作计划时，将财务收支审计纳入年度工作计划并报学校领导批准，统筹安排。</w:t>
      </w:r>
    </w:p>
    <w:p w:rsidR="005374A5" w:rsidRDefault="005374A5" w:rsidP="005374A5">
      <w:pPr>
        <w:widowControl/>
        <w:ind w:firstLineChars="200" w:firstLine="562"/>
        <w:jc w:val="left"/>
        <w:rPr>
          <w:sz w:val="28"/>
          <w:szCs w:val="28"/>
        </w:rPr>
      </w:pPr>
      <w:r w:rsidRPr="00AC3FA7">
        <w:rPr>
          <w:rFonts w:hint="eastAsia"/>
          <w:b/>
          <w:sz w:val="28"/>
          <w:szCs w:val="28"/>
        </w:rPr>
        <w:t>第十七条</w:t>
      </w:r>
      <w:r w:rsidRPr="00AC3FA7">
        <w:rPr>
          <w:rFonts w:hint="eastAsia"/>
          <w:b/>
          <w:sz w:val="28"/>
          <w:szCs w:val="28"/>
        </w:rPr>
        <w:t xml:space="preserve"> </w:t>
      </w:r>
      <w:r w:rsidRPr="00AC3FA7">
        <w:rPr>
          <w:rFonts w:hint="eastAsia"/>
          <w:sz w:val="28"/>
          <w:szCs w:val="28"/>
        </w:rPr>
        <w:t>审计</w:t>
      </w:r>
      <w:proofErr w:type="gramStart"/>
      <w:r w:rsidRPr="00AC3FA7">
        <w:rPr>
          <w:rFonts w:hint="eastAsia"/>
          <w:sz w:val="28"/>
          <w:szCs w:val="28"/>
        </w:rPr>
        <w:t>处对于</w:t>
      </w:r>
      <w:proofErr w:type="gramEnd"/>
      <w:r w:rsidRPr="00AC3FA7">
        <w:rPr>
          <w:rFonts w:hint="eastAsia"/>
          <w:sz w:val="28"/>
          <w:szCs w:val="28"/>
        </w:rPr>
        <w:t>确定的审计项目，按照下列程序组织实施：</w:t>
      </w:r>
      <w:r>
        <w:rPr>
          <w:rFonts w:hint="eastAsia"/>
          <w:sz w:val="28"/>
          <w:szCs w:val="28"/>
        </w:rPr>
        <w:t xml:space="preserve"> </w:t>
      </w:r>
    </w:p>
    <w:p w:rsidR="005374A5" w:rsidRDefault="005374A5" w:rsidP="005374A5">
      <w:pPr>
        <w:widowControl/>
        <w:ind w:firstLineChars="200" w:firstLine="560"/>
        <w:jc w:val="left"/>
        <w:rPr>
          <w:sz w:val="28"/>
          <w:szCs w:val="28"/>
        </w:rPr>
      </w:pPr>
      <w:r w:rsidRPr="00AC3FA7">
        <w:rPr>
          <w:rFonts w:hint="eastAsia"/>
          <w:sz w:val="28"/>
          <w:szCs w:val="28"/>
        </w:rPr>
        <w:t>（一）审计处根据经学校批准的审计工作计划，对确定的项目实施前应成立审计组，了解被审计单位的相关情况，确定审计重点和方法，制定审计实施方案，向被审单位</w:t>
      </w:r>
      <w:r>
        <w:rPr>
          <w:rFonts w:hint="eastAsia"/>
          <w:sz w:val="28"/>
          <w:szCs w:val="28"/>
        </w:rPr>
        <w:t>提前三天以上发出审计通知书，被审计单位根据通知的要求提供资料。</w:t>
      </w:r>
    </w:p>
    <w:p w:rsidR="005374A5" w:rsidRDefault="005374A5" w:rsidP="005374A5">
      <w:pPr>
        <w:widowControl/>
        <w:ind w:firstLineChars="200" w:firstLine="560"/>
        <w:jc w:val="left"/>
        <w:rPr>
          <w:sz w:val="28"/>
          <w:szCs w:val="28"/>
        </w:rPr>
      </w:pPr>
      <w:r>
        <w:rPr>
          <w:rFonts w:hint="eastAsia"/>
          <w:sz w:val="28"/>
          <w:szCs w:val="28"/>
        </w:rPr>
        <w:t>（二）</w:t>
      </w:r>
      <w:r w:rsidRPr="00AC3FA7">
        <w:rPr>
          <w:rFonts w:hint="eastAsia"/>
          <w:sz w:val="28"/>
          <w:szCs w:val="28"/>
        </w:rPr>
        <w:t>审计人员实施审计时，应当对工作进行记录，主要采用审核、观察、询问、计算、分析性复核等方式获取审计证据，对重要的审计事项编制审计工作底稿，必要时取得有关人员的证明材料；审计工作底稿和证明材料须经被审单位有关责任人员签字确认，被审单位或个人拒签的，审计人员要注明原因和日期；</w:t>
      </w:r>
    </w:p>
    <w:p w:rsidR="005374A5" w:rsidRDefault="005374A5" w:rsidP="005374A5">
      <w:pPr>
        <w:widowControl/>
        <w:ind w:firstLineChars="200" w:firstLine="560"/>
        <w:jc w:val="left"/>
        <w:rPr>
          <w:sz w:val="28"/>
          <w:szCs w:val="28"/>
        </w:rPr>
      </w:pPr>
      <w:r w:rsidRPr="00AC3FA7">
        <w:rPr>
          <w:rFonts w:hint="eastAsia"/>
          <w:sz w:val="28"/>
          <w:szCs w:val="28"/>
        </w:rPr>
        <w:t>（三）被审计单位收到审计报告（征求意见稿）应当及时向审计处书面反馈意见，</w:t>
      </w:r>
      <w:r w:rsidRPr="00AC3FA7">
        <w:rPr>
          <w:rFonts w:hint="eastAsia"/>
          <w:sz w:val="28"/>
          <w:szCs w:val="28"/>
        </w:rPr>
        <w:t>10</w:t>
      </w:r>
      <w:r w:rsidRPr="00AC3FA7">
        <w:rPr>
          <w:rFonts w:hint="eastAsia"/>
          <w:sz w:val="28"/>
          <w:szCs w:val="28"/>
        </w:rPr>
        <w:t>天内无书面意见，则视同无异议；对审计报告持有异议的，审计处</w:t>
      </w:r>
      <w:r>
        <w:rPr>
          <w:rFonts w:hint="eastAsia"/>
          <w:sz w:val="28"/>
          <w:szCs w:val="28"/>
        </w:rPr>
        <w:t>应进行研究、核实，必要时修改审计报告，并将</w:t>
      </w:r>
      <w:r w:rsidRPr="00AC3FA7">
        <w:rPr>
          <w:rFonts w:hint="eastAsia"/>
          <w:sz w:val="28"/>
          <w:szCs w:val="28"/>
        </w:rPr>
        <w:t>审计报告报</w:t>
      </w:r>
      <w:r>
        <w:rPr>
          <w:rFonts w:hint="eastAsia"/>
          <w:sz w:val="28"/>
          <w:szCs w:val="28"/>
        </w:rPr>
        <w:t>分</w:t>
      </w:r>
      <w:r w:rsidRPr="00AC3FA7">
        <w:rPr>
          <w:rFonts w:hint="eastAsia"/>
          <w:sz w:val="28"/>
          <w:szCs w:val="28"/>
        </w:rPr>
        <w:t>管审计的校领导和被审计单位的</w:t>
      </w:r>
      <w:r>
        <w:rPr>
          <w:rFonts w:hint="eastAsia"/>
          <w:sz w:val="28"/>
          <w:szCs w:val="28"/>
        </w:rPr>
        <w:t>分管</w:t>
      </w:r>
      <w:r w:rsidRPr="00AC3FA7">
        <w:rPr>
          <w:rFonts w:hint="eastAsia"/>
          <w:sz w:val="28"/>
          <w:szCs w:val="28"/>
        </w:rPr>
        <w:t>校领导审批；</w:t>
      </w:r>
      <w:r w:rsidRPr="00AC3FA7">
        <w:rPr>
          <w:rFonts w:hint="eastAsia"/>
          <w:sz w:val="28"/>
          <w:szCs w:val="28"/>
        </w:rPr>
        <w:t xml:space="preserve">     </w:t>
      </w:r>
      <w:r>
        <w:rPr>
          <w:rFonts w:hint="eastAsia"/>
          <w:sz w:val="28"/>
          <w:szCs w:val="28"/>
        </w:rPr>
        <w:t xml:space="preserve"> </w:t>
      </w:r>
    </w:p>
    <w:p w:rsidR="005374A5" w:rsidRDefault="005374A5" w:rsidP="005374A5">
      <w:pPr>
        <w:widowControl/>
        <w:ind w:firstLineChars="200" w:firstLine="560"/>
        <w:jc w:val="left"/>
        <w:rPr>
          <w:sz w:val="28"/>
          <w:szCs w:val="28"/>
        </w:rPr>
      </w:pPr>
      <w:r w:rsidRPr="00AC3FA7">
        <w:rPr>
          <w:rFonts w:hint="eastAsia"/>
          <w:sz w:val="28"/>
          <w:szCs w:val="28"/>
        </w:rPr>
        <w:t>（</w:t>
      </w:r>
      <w:r>
        <w:rPr>
          <w:rFonts w:hint="eastAsia"/>
          <w:sz w:val="28"/>
          <w:szCs w:val="28"/>
        </w:rPr>
        <w:t>四</w:t>
      </w:r>
      <w:r w:rsidRPr="00AC3FA7">
        <w:rPr>
          <w:rFonts w:hint="eastAsia"/>
          <w:sz w:val="28"/>
          <w:szCs w:val="28"/>
        </w:rPr>
        <w:t>）经批准的审计报告应及时送达授权或委托单位，抄送被审计单位，被审计单位必须按要求执行和整改</w:t>
      </w:r>
      <w:r>
        <w:rPr>
          <w:rFonts w:hint="eastAsia"/>
          <w:sz w:val="28"/>
          <w:szCs w:val="28"/>
        </w:rPr>
        <w:t>；</w:t>
      </w:r>
    </w:p>
    <w:p w:rsidR="005374A5" w:rsidRDefault="005374A5" w:rsidP="005374A5">
      <w:pPr>
        <w:widowControl/>
        <w:ind w:firstLineChars="200" w:firstLine="560"/>
        <w:jc w:val="left"/>
        <w:rPr>
          <w:sz w:val="28"/>
          <w:szCs w:val="28"/>
        </w:rPr>
      </w:pPr>
      <w:r>
        <w:rPr>
          <w:rFonts w:hint="eastAsia"/>
          <w:sz w:val="28"/>
          <w:szCs w:val="28"/>
        </w:rPr>
        <w:lastRenderedPageBreak/>
        <w:t> </w:t>
      </w:r>
      <w:r w:rsidRPr="00AC3FA7">
        <w:rPr>
          <w:rFonts w:hint="eastAsia"/>
          <w:sz w:val="28"/>
          <w:szCs w:val="28"/>
        </w:rPr>
        <w:t>（</w:t>
      </w:r>
      <w:r>
        <w:rPr>
          <w:rFonts w:hint="eastAsia"/>
          <w:sz w:val="28"/>
          <w:szCs w:val="28"/>
        </w:rPr>
        <w:t>五</w:t>
      </w:r>
      <w:r w:rsidRPr="00AC3FA7">
        <w:rPr>
          <w:rFonts w:hint="eastAsia"/>
          <w:sz w:val="28"/>
          <w:szCs w:val="28"/>
        </w:rPr>
        <w:t>）审计处对被审计单位的整改情况进行督察，并对重要的审计事项进行后续审计；</w:t>
      </w:r>
      <w:r>
        <w:rPr>
          <w:rFonts w:hint="eastAsia"/>
          <w:sz w:val="28"/>
          <w:szCs w:val="28"/>
        </w:rPr>
        <w:t xml:space="preserve"> </w:t>
      </w:r>
    </w:p>
    <w:p w:rsidR="005374A5" w:rsidRPr="007978B8" w:rsidRDefault="005374A5" w:rsidP="005374A5">
      <w:pPr>
        <w:widowControl/>
        <w:ind w:firstLineChars="200" w:firstLine="560"/>
        <w:jc w:val="left"/>
        <w:rPr>
          <w:sz w:val="28"/>
          <w:szCs w:val="28"/>
        </w:rPr>
      </w:pPr>
      <w:r w:rsidRPr="00AC3FA7">
        <w:rPr>
          <w:rFonts w:hint="eastAsia"/>
          <w:sz w:val="28"/>
          <w:szCs w:val="28"/>
        </w:rPr>
        <w:t>（</w:t>
      </w:r>
      <w:r>
        <w:rPr>
          <w:rFonts w:hint="eastAsia"/>
          <w:sz w:val="28"/>
          <w:szCs w:val="28"/>
        </w:rPr>
        <w:t>六</w:t>
      </w:r>
      <w:r w:rsidRPr="00AC3FA7">
        <w:rPr>
          <w:rFonts w:hint="eastAsia"/>
          <w:sz w:val="28"/>
          <w:szCs w:val="28"/>
        </w:rPr>
        <w:t>）审计项目结束后，建立审计档案，按照规定管理。</w:t>
      </w:r>
      <w:r w:rsidRPr="00AC3FA7">
        <w:rPr>
          <w:rFonts w:hint="eastAsia"/>
          <w:sz w:val="28"/>
          <w:szCs w:val="28"/>
        </w:rPr>
        <w:t xml:space="preserve"> </w:t>
      </w:r>
      <w:r w:rsidRPr="00AC3FA7">
        <w:rPr>
          <w:rFonts w:hint="eastAsia"/>
          <w:sz w:val="28"/>
          <w:szCs w:val="28"/>
        </w:rPr>
        <w:br/>
        <w:t>   </w:t>
      </w:r>
      <w:r>
        <w:rPr>
          <w:rFonts w:hint="eastAsia"/>
          <w:sz w:val="28"/>
          <w:szCs w:val="28"/>
        </w:rPr>
        <w:t xml:space="preserve">  </w:t>
      </w:r>
      <w:r w:rsidRPr="00AC3FA7">
        <w:rPr>
          <w:rFonts w:hint="eastAsia"/>
          <w:sz w:val="28"/>
          <w:szCs w:val="28"/>
        </w:rPr>
        <w:t> </w:t>
      </w:r>
      <w:r>
        <w:rPr>
          <w:rFonts w:hint="eastAsia"/>
          <w:sz w:val="28"/>
          <w:szCs w:val="28"/>
        </w:rPr>
        <w:t xml:space="preserve"> </w:t>
      </w:r>
      <w:r w:rsidRPr="00AC3FA7">
        <w:rPr>
          <w:rFonts w:hint="eastAsia"/>
          <w:b/>
          <w:sz w:val="28"/>
          <w:szCs w:val="28"/>
        </w:rPr>
        <w:t>第十八条</w:t>
      </w:r>
      <w:r w:rsidRPr="00AC3FA7">
        <w:rPr>
          <w:rFonts w:hint="eastAsia"/>
          <w:b/>
          <w:sz w:val="28"/>
          <w:szCs w:val="28"/>
        </w:rPr>
        <w:t xml:space="preserve"> </w:t>
      </w:r>
      <w:r w:rsidRPr="00AC3FA7">
        <w:rPr>
          <w:rFonts w:hint="eastAsia"/>
          <w:sz w:val="28"/>
          <w:szCs w:val="28"/>
        </w:rPr>
        <w:t>本办法由审计处负责解释。</w:t>
      </w:r>
      <w:r w:rsidRPr="00AC3FA7">
        <w:rPr>
          <w:rFonts w:hint="eastAsia"/>
          <w:sz w:val="28"/>
          <w:szCs w:val="28"/>
        </w:rPr>
        <w:br/>
        <w:t>    </w:t>
      </w:r>
      <w:r>
        <w:rPr>
          <w:rFonts w:hint="eastAsia"/>
          <w:sz w:val="28"/>
          <w:szCs w:val="28"/>
        </w:rPr>
        <w:t xml:space="preserve">   </w:t>
      </w:r>
      <w:r w:rsidRPr="00AC3FA7">
        <w:rPr>
          <w:rFonts w:hint="eastAsia"/>
          <w:b/>
          <w:sz w:val="28"/>
          <w:szCs w:val="28"/>
        </w:rPr>
        <w:t>第十九条</w:t>
      </w:r>
      <w:r w:rsidRPr="00AC3FA7">
        <w:rPr>
          <w:rFonts w:hint="eastAsia"/>
          <w:b/>
          <w:sz w:val="28"/>
          <w:szCs w:val="28"/>
        </w:rPr>
        <w:t xml:space="preserve"> </w:t>
      </w:r>
      <w:r w:rsidRPr="00AC3FA7">
        <w:rPr>
          <w:rFonts w:ascii="宋体" w:hAnsi="宋体" w:cs="宋体"/>
          <w:kern w:val="0"/>
          <w:sz w:val="28"/>
          <w:szCs w:val="28"/>
        </w:rPr>
        <w:t>本办法自发布之日起施行。</w:t>
      </w:r>
    </w:p>
    <w:p w:rsidR="005374A5" w:rsidRPr="001F4750" w:rsidRDefault="005374A5" w:rsidP="005374A5">
      <w:pPr>
        <w:rPr>
          <w:rFonts w:ascii="宋体" w:hAnsi="宋体" w:cs="宋体"/>
          <w:kern w:val="0"/>
          <w:sz w:val="28"/>
          <w:szCs w:val="28"/>
        </w:rPr>
      </w:pPr>
      <w:r w:rsidRPr="001F4750">
        <w:rPr>
          <w:rFonts w:ascii="宋体" w:hAnsi="宋体" w:cs="宋体"/>
          <w:kern w:val="0"/>
          <w:sz w:val="28"/>
          <w:szCs w:val="28"/>
        </w:rPr>
        <w:t>    </w:t>
      </w:r>
    </w:p>
    <w:p w:rsidR="005374A5" w:rsidRPr="00F635A0" w:rsidRDefault="005374A5" w:rsidP="005374A5"/>
    <w:p w:rsidR="009B3890" w:rsidRDefault="009B3890" w:rsidP="009B3890">
      <w:pPr>
        <w:rPr>
          <w:rFonts w:ascii="仿宋" w:eastAsia="仿宋" w:hAnsi="仿宋"/>
          <w:sz w:val="32"/>
          <w:szCs w:val="32"/>
        </w:rPr>
      </w:pPr>
    </w:p>
    <w:p w:rsidR="009B3890" w:rsidRDefault="009B3890" w:rsidP="009B3890">
      <w:pPr>
        <w:rPr>
          <w:rFonts w:ascii="仿宋" w:eastAsia="仿宋" w:hAnsi="仿宋"/>
          <w:sz w:val="32"/>
          <w:szCs w:val="32"/>
        </w:rPr>
      </w:pPr>
    </w:p>
    <w:p w:rsidR="009B3890" w:rsidRDefault="009B3890" w:rsidP="009B3890">
      <w:pPr>
        <w:rPr>
          <w:rFonts w:ascii="仿宋" w:eastAsia="仿宋" w:hAnsi="仿宋"/>
          <w:sz w:val="32"/>
          <w:szCs w:val="32"/>
        </w:rPr>
      </w:pPr>
    </w:p>
    <w:p w:rsidR="009B3890" w:rsidRDefault="009B3890" w:rsidP="009B3890">
      <w:pPr>
        <w:rPr>
          <w:rFonts w:ascii="仿宋" w:eastAsia="仿宋" w:hAnsi="仿宋"/>
          <w:sz w:val="32"/>
          <w:szCs w:val="32"/>
        </w:rPr>
      </w:pPr>
    </w:p>
    <w:p w:rsidR="008110EA" w:rsidRDefault="008110EA" w:rsidP="009B3890">
      <w:pPr>
        <w:rPr>
          <w:rFonts w:ascii="仿宋" w:eastAsia="仿宋" w:hAnsi="仿宋"/>
          <w:sz w:val="32"/>
          <w:szCs w:val="32"/>
        </w:rPr>
      </w:pPr>
    </w:p>
    <w:p w:rsidR="008110EA" w:rsidRDefault="008110EA" w:rsidP="009B3890">
      <w:pPr>
        <w:rPr>
          <w:rFonts w:ascii="仿宋" w:eastAsia="仿宋" w:hAnsi="仿宋"/>
          <w:sz w:val="32"/>
          <w:szCs w:val="32"/>
        </w:rPr>
      </w:pPr>
    </w:p>
    <w:p w:rsidR="000F52E5" w:rsidRDefault="000F52E5" w:rsidP="000F52E5">
      <w:pPr>
        <w:spacing w:line="240" w:lineRule="exact"/>
        <w:rPr>
          <w:rFonts w:ascii="仿宋" w:eastAsia="仿宋" w:hAnsi="仿宋"/>
          <w:sz w:val="32"/>
          <w:szCs w:val="32"/>
        </w:rPr>
      </w:pPr>
    </w:p>
    <w:p w:rsidR="000F52E5" w:rsidRDefault="000F52E5" w:rsidP="000F52E5">
      <w:pPr>
        <w:spacing w:line="240" w:lineRule="exact"/>
        <w:rPr>
          <w:rFonts w:ascii="仿宋" w:eastAsia="仿宋" w:hAnsi="仿宋"/>
          <w:sz w:val="32"/>
          <w:szCs w:val="32"/>
        </w:rPr>
      </w:pPr>
    </w:p>
    <w:p w:rsidR="000F52E5" w:rsidRDefault="000F52E5" w:rsidP="000F52E5">
      <w:pPr>
        <w:spacing w:line="240" w:lineRule="exact"/>
        <w:rPr>
          <w:rFonts w:ascii="仿宋" w:eastAsia="仿宋" w:hAnsi="仿宋"/>
          <w:sz w:val="32"/>
          <w:szCs w:val="32"/>
        </w:rPr>
      </w:pPr>
    </w:p>
    <w:p w:rsidR="000F52E5" w:rsidRDefault="000F52E5" w:rsidP="000F52E5">
      <w:pPr>
        <w:spacing w:line="240" w:lineRule="exact"/>
        <w:rPr>
          <w:rFonts w:ascii="仿宋" w:eastAsia="仿宋" w:hAnsi="仿宋"/>
          <w:sz w:val="32"/>
          <w:szCs w:val="32"/>
        </w:rPr>
      </w:pPr>
    </w:p>
    <w:p w:rsidR="000F52E5" w:rsidRDefault="000F52E5" w:rsidP="000F52E5">
      <w:pPr>
        <w:spacing w:line="240" w:lineRule="exact"/>
        <w:rPr>
          <w:rFonts w:ascii="仿宋" w:eastAsia="仿宋" w:hAnsi="仿宋"/>
          <w:sz w:val="32"/>
          <w:szCs w:val="32"/>
        </w:rPr>
      </w:pPr>
    </w:p>
    <w:p w:rsidR="000F52E5" w:rsidRDefault="000F52E5" w:rsidP="000F52E5">
      <w:pPr>
        <w:spacing w:line="240" w:lineRule="exact"/>
        <w:rPr>
          <w:rFonts w:ascii="仿宋" w:eastAsia="仿宋" w:hAnsi="仿宋"/>
          <w:sz w:val="32"/>
          <w:szCs w:val="32"/>
        </w:rPr>
      </w:pPr>
    </w:p>
    <w:p w:rsidR="00EF275D" w:rsidRDefault="00EF275D" w:rsidP="000F52E5">
      <w:pPr>
        <w:spacing w:line="240" w:lineRule="exact"/>
        <w:rPr>
          <w:rFonts w:ascii="仿宋" w:eastAsia="仿宋" w:hAnsi="仿宋"/>
          <w:sz w:val="32"/>
          <w:szCs w:val="32"/>
        </w:rPr>
      </w:pPr>
    </w:p>
    <w:p w:rsidR="000F52E5" w:rsidRDefault="000F52E5" w:rsidP="000F52E5">
      <w:pPr>
        <w:spacing w:line="240" w:lineRule="exact"/>
        <w:rPr>
          <w:rFonts w:ascii="仿宋" w:eastAsia="仿宋" w:hAnsi="仿宋"/>
          <w:sz w:val="32"/>
          <w:szCs w:val="32"/>
        </w:rPr>
      </w:pPr>
    </w:p>
    <w:p w:rsidR="000F52E5" w:rsidRDefault="000F52E5" w:rsidP="000F52E5">
      <w:pPr>
        <w:spacing w:line="240" w:lineRule="exact"/>
        <w:rPr>
          <w:rFonts w:ascii="仿宋" w:eastAsia="仿宋" w:hAnsi="仿宋"/>
          <w:sz w:val="32"/>
          <w:szCs w:val="32"/>
        </w:rPr>
      </w:pPr>
    </w:p>
    <w:p w:rsidR="005374A5" w:rsidRDefault="005374A5" w:rsidP="000F52E5">
      <w:pPr>
        <w:spacing w:line="240" w:lineRule="exact"/>
        <w:rPr>
          <w:rFonts w:ascii="仿宋" w:eastAsia="仿宋" w:hAnsi="仿宋"/>
          <w:sz w:val="32"/>
          <w:szCs w:val="32"/>
        </w:rPr>
      </w:pPr>
      <w:bookmarkStart w:id="0" w:name="_GoBack"/>
      <w:bookmarkEnd w:id="0"/>
    </w:p>
    <w:sectPr w:rsidR="005374A5" w:rsidSect="001A5AD4">
      <w:footerReference w:type="even" r:id="rId8"/>
      <w:footerReference w:type="default" r:id="rId9"/>
      <w:pgSz w:w="11907" w:h="16840" w:code="9"/>
      <w:pgMar w:top="1440" w:right="1797" w:bottom="1440" w:left="1797"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933" w:rsidRDefault="00AA7933" w:rsidP="00B23B37">
      <w:r>
        <w:separator/>
      </w:r>
    </w:p>
  </w:endnote>
  <w:endnote w:type="continuationSeparator" w:id="0">
    <w:p w:rsidR="00AA7933" w:rsidRDefault="00AA7933" w:rsidP="00B23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3B" w:rsidRDefault="00D5623B" w:rsidP="00B50A99">
    <w:pPr>
      <w:pStyle w:val="a3"/>
      <w:ind w:firstLineChars="100" w:firstLine="280"/>
    </w:pPr>
    <w:r w:rsidRPr="00B23B37">
      <w:rPr>
        <w:rFonts w:ascii="宋体" w:hAnsi="宋体" w:hint="eastAsia"/>
        <w:kern w:val="0"/>
        <w:sz w:val="28"/>
        <w:szCs w:val="22"/>
        <w:lang w:val="en-US" w:eastAsia="zh-CN"/>
      </w:rPr>
      <w:t xml:space="preserve">— </w:t>
    </w:r>
    <w:r w:rsidRPr="00B23B37">
      <w:rPr>
        <w:rFonts w:ascii="宋体" w:hAnsi="宋体"/>
        <w:kern w:val="0"/>
        <w:sz w:val="28"/>
        <w:szCs w:val="22"/>
        <w:lang w:val="en-US" w:eastAsia="zh-CN"/>
      </w:rPr>
      <w:fldChar w:fldCharType="begin"/>
    </w:r>
    <w:r w:rsidRPr="00B23B37">
      <w:rPr>
        <w:rFonts w:ascii="宋体" w:hAnsi="宋体"/>
        <w:kern w:val="0"/>
        <w:sz w:val="28"/>
        <w:szCs w:val="22"/>
        <w:lang w:val="en-US" w:eastAsia="zh-CN"/>
      </w:rPr>
      <w:instrText xml:space="preserve"> PAGE </w:instrText>
    </w:r>
    <w:r w:rsidRPr="00B23B37">
      <w:rPr>
        <w:rFonts w:ascii="宋体" w:hAnsi="宋体"/>
        <w:kern w:val="0"/>
        <w:sz w:val="28"/>
        <w:szCs w:val="22"/>
        <w:lang w:val="en-US" w:eastAsia="zh-CN"/>
      </w:rPr>
      <w:fldChar w:fldCharType="separate"/>
    </w:r>
    <w:r w:rsidR="001A5AD4">
      <w:rPr>
        <w:rFonts w:ascii="宋体" w:hAnsi="宋体"/>
        <w:noProof/>
        <w:kern w:val="0"/>
        <w:sz w:val="28"/>
        <w:szCs w:val="22"/>
        <w:lang w:val="en-US" w:eastAsia="zh-CN"/>
      </w:rPr>
      <w:t>2</w:t>
    </w:r>
    <w:r w:rsidRPr="00B23B37">
      <w:rPr>
        <w:rFonts w:ascii="宋体" w:hAnsi="宋体"/>
        <w:kern w:val="0"/>
        <w:sz w:val="28"/>
        <w:szCs w:val="22"/>
        <w:lang w:val="en-US" w:eastAsia="zh-CN"/>
      </w:rPr>
      <w:fldChar w:fldCharType="end"/>
    </w:r>
    <w:r w:rsidRPr="00B23B37">
      <w:rPr>
        <w:rFonts w:ascii="宋体" w:hAnsi="宋体" w:hint="eastAsia"/>
        <w:kern w:val="0"/>
        <w:sz w:val="28"/>
        <w:szCs w:val="22"/>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3B" w:rsidRPr="00D5623B" w:rsidRDefault="00D5623B" w:rsidP="00D5623B">
    <w:pPr>
      <w:pStyle w:val="a3"/>
      <w:wordWrap w:val="0"/>
      <w:jc w:val="right"/>
    </w:pPr>
    <w:r w:rsidRPr="00B23B37">
      <w:rPr>
        <w:rFonts w:ascii="宋体" w:hAnsi="宋体" w:hint="eastAsia"/>
        <w:kern w:val="0"/>
        <w:sz w:val="28"/>
        <w:szCs w:val="22"/>
        <w:lang w:val="en-US" w:eastAsia="zh-CN"/>
      </w:rPr>
      <w:t xml:space="preserve">— </w:t>
    </w:r>
    <w:r w:rsidRPr="00B23B37">
      <w:rPr>
        <w:rFonts w:ascii="宋体" w:hAnsi="宋体"/>
        <w:kern w:val="0"/>
        <w:sz w:val="28"/>
        <w:szCs w:val="22"/>
        <w:lang w:val="en-US" w:eastAsia="zh-CN"/>
      </w:rPr>
      <w:fldChar w:fldCharType="begin"/>
    </w:r>
    <w:r w:rsidRPr="00B23B37">
      <w:rPr>
        <w:rFonts w:ascii="宋体" w:hAnsi="宋体"/>
        <w:kern w:val="0"/>
        <w:sz w:val="28"/>
        <w:szCs w:val="22"/>
        <w:lang w:val="en-US" w:eastAsia="zh-CN"/>
      </w:rPr>
      <w:instrText xml:space="preserve"> PAGE </w:instrText>
    </w:r>
    <w:r w:rsidRPr="00B23B37">
      <w:rPr>
        <w:rFonts w:ascii="宋体" w:hAnsi="宋体"/>
        <w:kern w:val="0"/>
        <w:sz w:val="28"/>
        <w:szCs w:val="22"/>
        <w:lang w:val="en-US" w:eastAsia="zh-CN"/>
      </w:rPr>
      <w:fldChar w:fldCharType="separate"/>
    </w:r>
    <w:r w:rsidR="00A14F89">
      <w:rPr>
        <w:rFonts w:ascii="宋体" w:hAnsi="宋体"/>
        <w:noProof/>
        <w:kern w:val="0"/>
        <w:sz w:val="28"/>
        <w:szCs w:val="22"/>
        <w:lang w:val="en-US" w:eastAsia="zh-CN"/>
      </w:rPr>
      <w:t>7</w:t>
    </w:r>
    <w:r w:rsidRPr="00B23B37">
      <w:rPr>
        <w:rFonts w:ascii="宋体" w:hAnsi="宋体"/>
        <w:kern w:val="0"/>
        <w:sz w:val="28"/>
        <w:szCs w:val="22"/>
        <w:lang w:val="en-US" w:eastAsia="zh-CN"/>
      </w:rPr>
      <w:fldChar w:fldCharType="end"/>
    </w:r>
    <w:r w:rsidRPr="00B23B37">
      <w:rPr>
        <w:rFonts w:ascii="宋体" w:hAnsi="宋体" w:hint="eastAsia"/>
        <w:kern w:val="0"/>
        <w:sz w:val="28"/>
        <w:szCs w:val="22"/>
        <w:lang w:val="en-US" w:eastAsia="zh-CN"/>
      </w:rPr>
      <w:t xml:space="preserve"> —</w:t>
    </w:r>
    <w:r>
      <w:rPr>
        <w:rFonts w:ascii="宋体" w:hAnsi="宋体" w:hint="eastAsia"/>
        <w:kern w:val="0"/>
        <w:sz w:val="28"/>
        <w:szCs w:val="22"/>
        <w:lang w:val="en-US"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933" w:rsidRDefault="00AA7933" w:rsidP="00B23B37">
      <w:r>
        <w:separator/>
      </w:r>
    </w:p>
  </w:footnote>
  <w:footnote w:type="continuationSeparator" w:id="0">
    <w:p w:rsidR="00AA7933" w:rsidRDefault="00AA7933" w:rsidP="00B23B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B37"/>
    <w:rsid w:val="00001EA2"/>
    <w:rsid w:val="000021AE"/>
    <w:rsid w:val="00003449"/>
    <w:rsid w:val="000038F9"/>
    <w:rsid w:val="00003923"/>
    <w:rsid w:val="00003C24"/>
    <w:rsid w:val="00004476"/>
    <w:rsid w:val="00005D26"/>
    <w:rsid w:val="00006050"/>
    <w:rsid w:val="00006089"/>
    <w:rsid w:val="00006D47"/>
    <w:rsid w:val="000072E4"/>
    <w:rsid w:val="0001066D"/>
    <w:rsid w:val="00011CAB"/>
    <w:rsid w:val="0001292F"/>
    <w:rsid w:val="00020399"/>
    <w:rsid w:val="00021785"/>
    <w:rsid w:val="000226E9"/>
    <w:rsid w:val="0002481F"/>
    <w:rsid w:val="00026004"/>
    <w:rsid w:val="00026490"/>
    <w:rsid w:val="0003096A"/>
    <w:rsid w:val="00040B1C"/>
    <w:rsid w:val="0004246C"/>
    <w:rsid w:val="000510D7"/>
    <w:rsid w:val="000522CC"/>
    <w:rsid w:val="0005251B"/>
    <w:rsid w:val="00052856"/>
    <w:rsid w:val="00053C14"/>
    <w:rsid w:val="00055250"/>
    <w:rsid w:val="000560CC"/>
    <w:rsid w:val="000565B5"/>
    <w:rsid w:val="00057512"/>
    <w:rsid w:val="00060746"/>
    <w:rsid w:val="00062A6D"/>
    <w:rsid w:val="000679DC"/>
    <w:rsid w:val="00072DFC"/>
    <w:rsid w:val="00080E40"/>
    <w:rsid w:val="00081A93"/>
    <w:rsid w:val="00084A06"/>
    <w:rsid w:val="000900A7"/>
    <w:rsid w:val="00090D26"/>
    <w:rsid w:val="00090F7E"/>
    <w:rsid w:val="0009158F"/>
    <w:rsid w:val="00092969"/>
    <w:rsid w:val="00094166"/>
    <w:rsid w:val="00094ED3"/>
    <w:rsid w:val="0009501E"/>
    <w:rsid w:val="00095F0F"/>
    <w:rsid w:val="00097583"/>
    <w:rsid w:val="00097AC7"/>
    <w:rsid w:val="000A01DB"/>
    <w:rsid w:val="000A0E05"/>
    <w:rsid w:val="000A347F"/>
    <w:rsid w:val="000A5DC2"/>
    <w:rsid w:val="000B03E4"/>
    <w:rsid w:val="000B1682"/>
    <w:rsid w:val="000C0572"/>
    <w:rsid w:val="000C29FC"/>
    <w:rsid w:val="000C6038"/>
    <w:rsid w:val="000C78C0"/>
    <w:rsid w:val="000D2BFA"/>
    <w:rsid w:val="000E0107"/>
    <w:rsid w:val="000E03E8"/>
    <w:rsid w:val="000E1938"/>
    <w:rsid w:val="000E2A4C"/>
    <w:rsid w:val="000E6DF2"/>
    <w:rsid w:val="000F0F62"/>
    <w:rsid w:val="000F259C"/>
    <w:rsid w:val="000F48ED"/>
    <w:rsid w:val="000F4B8B"/>
    <w:rsid w:val="000F52E5"/>
    <w:rsid w:val="000F6C82"/>
    <w:rsid w:val="000F6FAA"/>
    <w:rsid w:val="000F75AD"/>
    <w:rsid w:val="000F78D2"/>
    <w:rsid w:val="001010A3"/>
    <w:rsid w:val="00104BB7"/>
    <w:rsid w:val="00106094"/>
    <w:rsid w:val="00106567"/>
    <w:rsid w:val="001148F4"/>
    <w:rsid w:val="00115B8E"/>
    <w:rsid w:val="001167FD"/>
    <w:rsid w:val="001168DD"/>
    <w:rsid w:val="00116BF0"/>
    <w:rsid w:val="00120B75"/>
    <w:rsid w:val="00126AF3"/>
    <w:rsid w:val="0012757E"/>
    <w:rsid w:val="00127E05"/>
    <w:rsid w:val="00132136"/>
    <w:rsid w:val="0013599B"/>
    <w:rsid w:val="0013656A"/>
    <w:rsid w:val="00137143"/>
    <w:rsid w:val="00147A20"/>
    <w:rsid w:val="0015020F"/>
    <w:rsid w:val="0015026B"/>
    <w:rsid w:val="00152538"/>
    <w:rsid w:val="001526BE"/>
    <w:rsid w:val="001538F0"/>
    <w:rsid w:val="001644DF"/>
    <w:rsid w:val="001647B5"/>
    <w:rsid w:val="001650D9"/>
    <w:rsid w:val="00167AA1"/>
    <w:rsid w:val="00172714"/>
    <w:rsid w:val="00176D17"/>
    <w:rsid w:val="00177644"/>
    <w:rsid w:val="00180230"/>
    <w:rsid w:val="00183BCB"/>
    <w:rsid w:val="00185F0E"/>
    <w:rsid w:val="0019782D"/>
    <w:rsid w:val="00197B1C"/>
    <w:rsid w:val="001A076D"/>
    <w:rsid w:val="001A0B41"/>
    <w:rsid w:val="001A1FD0"/>
    <w:rsid w:val="001A4247"/>
    <w:rsid w:val="001A4B05"/>
    <w:rsid w:val="001A5762"/>
    <w:rsid w:val="001A5AD4"/>
    <w:rsid w:val="001A7217"/>
    <w:rsid w:val="001A7CC0"/>
    <w:rsid w:val="001B10CE"/>
    <w:rsid w:val="001B1EA8"/>
    <w:rsid w:val="001B2D14"/>
    <w:rsid w:val="001B348A"/>
    <w:rsid w:val="001B734B"/>
    <w:rsid w:val="001C0421"/>
    <w:rsid w:val="001C0772"/>
    <w:rsid w:val="001C433C"/>
    <w:rsid w:val="001C542F"/>
    <w:rsid w:val="001C7119"/>
    <w:rsid w:val="001C74A8"/>
    <w:rsid w:val="001D1824"/>
    <w:rsid w:val="001D4315"/>
    <w:rsid w:val="001D5B87"/>
    <w:rsid w:val="001E02EF"/>
    <w:rsid w:val="001E06DB"/>
    <w:rsid w:val="001E0876"/>
    <w:rsid w:val="001E0DE6"/>
    <w:rsid w:val="001F24E5"/>
    <w:rsid w:val="001F6E60"/>
    <w:rsid w:val="00200709"/>
    <w:rsid w:val="00202C0D"/>
    <w:rsid w:val="00204775"/>
    <w:rsid w:val="00205106"/>
    <w:rsid w:val="002052D1"/>
    <w:rsid w:val="00205DF0"/>
    <w:rsid w:val="00206C8B"/>
    <w:rsid w:val="0020705E"/>
    <w:rsid w:val="002101B9"/>
    <w:rsid w:val="0021095A"/>
    <w:rsid w:val="002138A4"/>
    <w:rsid w:val="0021395A"/>
    <w:rsid w:val="0021415E"/>
    <w:rsid w:val="00214E72"/>
    <w:rsid w:val="00217684"/>
    <w:rsid w:val="00220A37"/>
    <w:rsid w:val="002238DC"/>
    <w:rsid w:val="00223E8B"/>
    <w:rsid w:val="00224CB5"/>
    <w:rsid w:val="0022605E"/>
    <w:rsid w:val="0023017A"/>
    <w:rsid w:val="00231EEA"/>
    <w:rsid w:val="00236D69"/>
    <w:rsid w:val="00236E7A"/>
    <w:rsid w:val="00236EA2"/>
    <w:rsid w:val="00240889"/>
    <w:rsid w:val="00246E34"/>
    <w:rsid w:val="0025062B"/>
    <w:rsid w:val="00251378"/>
    <w:rsid w:val="0025298A"/>
    <w:rsid w:val="0025414B"/>
    <w:rsid w:val="002610D9"/>
    <w:rsid w:val="00262323"/>
    <w:rsid w:val="002645B3"/>
    <w:rsid w:val="00266A0F"/>
    <w:rsid w:val="00267FE2"/>
    <w:rsid w:val="00270781"/>
    <w:rsid w:val="00270EB5"/>
    <w:rsid w:val="00275058"/>
    <w:rsid w:val="00280CB6"/>
    <w:rsid w:val="002819FB"/>
    <w:rsid w:val="0028253D"/>
    <w:rsid w:val="00283337"/>
    <w:rsid w:val="00283972"/>
    <w:rsid w:val="00283C6E"/>
    <w:rsid w:val="00285F11"/>
    <w:rsid w:val="00286943"/>
    <w:rsid w:val="0029078B"/>
    <w:rsid w:val="00291E5B"/>
    <w:rsid w:val="00292437"/>
    <w:rsid w:val="00292730"/>
    <w:rsid w:val="0029435A"/>
    <w:rsid w:val="002947F2"/>
    <w:rsid w:val="00295719"/>
    <w:rsid w:val="00295E4B"/>
    <w:rsid w:val="00296653"/>
    <w:rsid w:val="002A0A34"/>
    <w:rsid w:val="002A2124"/>
    <w:rsid w:val="002A36E7"/>
    <w:rsid w:val="002A4A02"/>
    <w:rsid w:val="002A6465"/>
    <w:rsid w:val="002A6A98"/>
    <w:rsid w:val="002B0DB5"/>
    <w:rsid w:val="002B13D3"/>
    <w:rsid w:val="002B1D91"/>
    <w:rsid w:val="002B2B70"/>
    <w:rsid w:val="002B316A"/>
    <w:rsid w:val="002B32E0"/>
    <w:rsid w:val="002B57B5"/>
    <w:rsid w:val="002B68C5"/>
    <w:rsid w:val="002B6980"/>
    <w:rsid w:val="002C18AD"/>
    <w:rsid w:val="002C1B33"/>
    <w:rsid w:val="002C466B"/>
    <w:rsid w:val="002C4D0D"/>
    <w:rsid w:val="002C558B"/>
    <w:rsid w:val="002D150D"/>
    <w:rsid w:val="002D2818"/>
    <w:rsid w:val="002D326E"/>
    <w:rsid w:val="002D5249"/>
    <w:rsid w:val="002D57C2"/>
    <w:rsid w:val="002D5BB9"/>
    <w:rsid w:val="002D6106"/>
    <w:rsid w:val="002D71B4"/>
    <w:rsid w:val="002E0FE6"/>
    <w:rsid w:val="002E3E0B"/>
    <w:rsid w:val="002E4198"/>
    <w:rsid w:val="002E7B95"/>
    <w:rsid w:val="002F22F4"/>
    <w:rsid w:val="002F2968"/>
    <w:rsid w:val="002F3CD6"/>
    <w:rsid w:val="002F4A8F"/>
    <w:rsid w:val="002F4DEB"/>
    <w:rsid w:val="002F5F53"/>
    <w:rsid w:val="002F674B"/>
    <w:rsid w:val="002F70C5"/>
    <w:rsid w:val="00300051"/>
    <w:rsid w:val="00304436"/>
    <w:rsid w:val="00307729"/>
    <w:rsid w:val="00310842"/>
    <w:rsid w:val="00310A00"/>
    <w:rsid w:val="00312D05"/>
    <w:rsid w:val="003135C2"/>
    <w:rsid w:val="00315E8C"/>
    <w:rsid w:val="00316F6B"/>
    <w:rsid w:val="00321B25"/>
    <w:rsid w:val="00322824"/>
    <w:rsid w:val="00323813"/>
    <w:rsid w:val="003246C9"/>
    <w:rsid w:val="003256EA"/>
    <w:rsid w:val="00325982"/>
    <w:rsid w:val="003259BD"/>
    <w:rsid w:val="00325F87"/>
    <w:rsid w:val="00326EB8"/>
    <w:rsid w:val="0033458B"/>
    <w:rsid w:val="00335A9D"/>
    <w:rsid w:val="003361E7"/>
    <w:rsid w:val="00336AE3"/>
    <w:rsid w:val="00337748"/>
    <w:rsid w:val="0034180B"/>
    <w:rsid w:val="00345CDA"/>
    <w:rsid w:val="00347220"/>
    <w:rsid w:val="00351971"/>
    <w:rsid w:val="00355E1F"/>
    <w:rsid w:val="003604E4"/>
    <w:rsid w:val="00360B57"/>
    <w:rsid w:val="00361256"/>
    <w:rsid w:val="003629DC"/>
    <w:rsid w:val="003641A1"/>
    <w:rsid w:val="00364F20"/>
    <w:rsid w:val="00366780"/>
    <w:rsid w:val="00371292"/>
    <w:rsid w:val="00372B07"/>
    <w:rsid w:val="00373615"/>
    <w:rsid w:val="00373944"/>
    <w:rsid w:val="0037467F"/>
    <w:rsid w:val="00375D6B"/>
    <w:rsid w:val="003768B6"/>
    <w:rsid w:val="0038132E"/>
    <w:rsid w:val="00386B97"/>
    <w:rsid w:val="00386D03"/>
    <w:rsid w:val="00386EEE"/>
    <w:rsid w:val="00387005"/>
    <w:rsid w:val="00387E98"/>
    <w:rsid w:val="0039010D"/>
    <w:rsid w:val="00390632"/>
    <w:rsid w:val="00390E79"/>
    <w:rsid w:val="00394DFD"/>
    <w:rsid w:val="003A0180"/>
    <w:rsid w:val="003A0DD3"/>
    <w:rsid w:val="003A13DD"/>
    <w:rsid w:val="003A6554"/>
    <w:rsid w:val="003A6C0F"/>
    <w:rsid w:val="003B05B4"/>
    <w:rsid w:val="003B09F0"/>
    <w:rsid w:val="003B0F74"/>
    <w:rsid w:val="003B1739"/>
    <w:rsid w:val="003B7D65"/>
    <w:rsid w:val="003C0F14"/>
    <w:rsid w:val="003C209D"/>
    <w:rsid w:val="003C64DD"/>
    <w:rsid w:val="003C78BE"/>
    <w:rsid w:val="003D1286"/>
    <w:rsid w:val="003D211E"/>
    <w:rsid w:val="003D54D6"/>
    <w:rsid w:val="003D5973"/>
    <w:rsid w:val="003D7220"/>
    <w:rsid w:val="003E01AA"/>
    <w:rsid w:val="003E0462"/>
    <w:rsid w:val="003E0D96"/>
    <w:rsid w:val="003E1320"/>
    <w:rsid w:val="003E6966"/>
    <w:rsid w:val="003E7BD4"/>
    <w:rsid w:val="003F4001"/>
    <w:rsid w:val="003F5920"/>
    <w:rsid w:val="003F75B4"/>
    <w:rsid w:val="003F7AFA"/>
    <w:rsid w:val="003F7BFC"/>
    <w:rsid w:val="00401347"/>
    <w:rsid w:val="00401E5B"/>
    <w:rsid w:val="00405CF9"/>
    <w:rsid w:val="00407C1B"/>
    <w:rsid w:val="0041484D"/>
    <w:rsid w:val="00415657"/>
    <w:rsid w:val="00415AA7"/>
    <w:rsid w:val="004161BB"/>
    <w:rsid w:val="0042390A"/>
    <w:rsid w:val="004247D3"/>
    <w:rsid w:val="00425665"/>
    <w:rsid w:val="004259A9"/>
    <w:rsid w:val="004276F8"/>
    <w:rsid w:val="00427CCE"/>
    <w:rsid w:val="00432A8D"/>
    <w:rsid w:val="00433FB8"/>
    <w:rsid w:val="00436636"/>
    <w:rsid w:val="00441413"/>
    <w:rsid w:val="00442553"/>
    <w:rsid w:val="00446565"/>
    <w:rsid w:val="0044660B"/>
    <w:rsid w:val="004473A3"/>
    <w:rsid w:val="0044748A"/>
    <w:rsid w:val="00447720"/>
    <w:rsid w:val="00451B77"/>
    <w:rsid w:val="00451C64"/>
    <w:rsid w:val="00455A89"/>
    <w:rsid w:val="00457EE4"/>
    <w:rsid w:val="004615EC"/>
    <w:rsid w:val="00461C42"/>
    <w:rsid w:val="00462C98"/>
    <w:rsid w:val="00462DCE"/>
    <w:rsid w:val="004631CD"/>
    <w:rsid w:val="004641F9"/>
    <w:rsid w:val="00464E3E"/>
    <w:rsid w:val="00465D9F"/>
    <w:rsid w:val="00470614"/>
    <w:rsid w:val="004709DF"/>
    <w:rsid w:val="00474784"/>
    <w:rsid w:val="00475A30"/>
    <w:rsid w:val="00476593"/>
    <w:rsid w:val="00477E3D"/>
    <w:rsid w:val="00481054"/>
    <w:rsid w:val="00481711"/>
    <w:rsid w:val="00482C69"/>
    <w:rsid w:val="00486BDF"/>
    <w:rsid w:val="00490368"/>
    <w:rsid w:val="00497C10"/>
    <w:rsid w:val="004A6DDF"/>
    <w:rsid w:val="004A7D8D"/>
    <w:rsid w:val="004B4450"/>
    <w:rsid w:val="004B5100"/>
    <w:rsid w:val="004B5C23"/>
    <w:rsid w:val="004B68E6"/>
    <w:rsid w:val="004C0495"/>
    <w:rsid w:val="004C0CCA"/>
    <w:rsid w:val="004C15B2"/>
    <w:rsid w:val="004C5C85"/>
    <w:rsid w:val="004C6829"/>
    <w:rsid w:val="004C790C"/>
    <w:rsid w:val="004D0EEC"/>
    <w:rsid w:val="004D212D"/>
    <w:rsid w:val="004D2899"/>
    <w:rsid w:val="004D3B65"/>
    <w:rsid w:val="004D6AEA"/>
    <w:rsid w:val="004E0539"/>
    <w:rsid w:val="004E246C"/>
    <w:rsid w:val="004E2730"/>
    <w:rsid w:val="004F3D74"/>
    <w:rsid w:val="004F4B17"/>
    <w:rsid w:val="004F74AA"/>
    <w:rsid w:val="004F7EE2"/>
    <w:rsid w:val="005014D0"/>
    <w:rsid w:val="005026B7"/>
    <w:rsid w:val="005027B1"/>
    <w:rsid w:val="00502802"/>
    <w:rsid w:val="00503638"/>
    <w:rsid w:val="00503AFB"/>
    <w:rsid w:val="00504DD7"/>
    <w:rsid w:val="005116BA"/>
    <w:rsid w:val="00514587"/>
    <w:rsid w:val="00516985"/>
    <w:rsid w:val="00517D0C"/>
    <w:rsid w:val="00521163"/>
    <w:rsid w:val="00524A4F"/>
    <w:rsid w:val="00525AF5"/>
    <w:rsid w:val="00533B05"/>
    <w:rsid w:val="00536788"/>
    <w:rsid w:val="005372E9"/>
    <w:rsid w:val="005374A5"/>
    <w:rsid w:val="00540D4F"/>
    <w:rsid w:val="00541562"/>
    <w:rsid w:val="00541D49"/>
    <w:rsid w:val="00544C86"/>
    <w:rsid w:val="00546417"/>
    <w:rsid w:val="0054782D"/>
    <w:rsid w:val="0055048A"/>
    <w:rsid w:val="005508A1"/>
    <w:rsid w:val="00556647"/>
    <w:rsid w:val="00557347"/>
    <w:rsid w:val="00557787"/>
    <w:rsid w:val="0056168B"/>
    <w:rsid w:val="00561AD0"/>
    <w:rsid w:val="00563366"/>
    <w:rsid w:val="005701F5"/>
    <w:rsid w:val="00573DE7"/>
    <w:rsid w:val="005753A4"/>
    <w:rsid w:val="0057591B"/>
    <w:rsid w:val="00580163"/>
    <w:rsid w:val="00580ABD"/>
    <w:rsid w:val="005821CA"/>
    <w:rsid w:val="00584D3F"/>
    <w:rsid w:val="00585C9F"/>
    <w:rsid w:val="005904C5"/>
    <w:rsid w:val="005932D7"/>
    <w:rsid w:val="005939C1"/>
    <w:rsid w:val="005951A7"/>
    <w:rsid w:val="005958F6"/>
    <w:rsid w:val="00596E88"/>
    <w:rsid w:val="005974B1"/>
    <w:rsid w:val="005A15B0"/>
    <w:rsid w:val="005A16A6"/>
    <w:rsid w:val="005A1DA8"/>
    <w:rsid w:val="005A3196"/>
    <w:rsid w:val="005A3EE9"/>
    <w:rsid w:val="005A4499"/>
    <w:rsid w:val="005A646A"/>
    <w:rsid w:val="005A6D15"/>
    <w:rsid w:val="005A74C3"/>
    <w:rsid w:val="005A78ED"/>
    <w:rsid w:val="005B1C0F"/>
    <w:rsid w:val="005B4517"/>
    <w:rsid w:val="005B473D"/>
    <w:rsid w:val="005B5A3D"/>
    <w:rsid w:val="005B5FF8"/>
    <w:rsid w:val="005B61E8"/>
    <w:rsid w:val="005C13F4"/>
    <w:rsid w:val="005C4536"/>
    <w:rsid w:val="005C749F"/>
    <w:rsid w:val="005D0406"/>
    <w:rsid w:val="005D31CD"/>
    <w:rsid w:val="005D6850"/>
    <w:rsid w:val="005E00CE"/>
    <w:rsid w:val="005E2509"/>
    <w:rsid w:val="005E279F"/>
    <w:rsid w:val="005E3E07"/>
    <w:rsid w:val="005E4E60"/>
    <w:rsid w:val="005E7829"/>
    <w:rsid w:val="005F334F"/>
    <w:rsid w:val="005F6FDB"/>
    <w:rsid w:val="005F775A"/>
    <w:rsid w:val="00602349"/>
    <w:rsid w:val="00604F4B"/>
    <w:rsid w:val="00605042"/>
    <w:rsid w:val="00611807"/>
    <w:rsid w:val="006165A9"/>
    <w:rsid w:val="0061680A"/>
    <w:rsid w:val="00616EF6"/>
    <w:rsid w:val="00620F46"/>
    <w:rsid w:val="0062232A"/>
    <w:rsid w:val="006234BD"/>
    <w:rsid w:val="006254F6"/>
    <w:rsid w:val="00627DDB"/>
    <w:rsid w:val="00627F83"/>
    <w:rsid w:val="006310E0"/>
    <w:rsid w:val="00633E6C"/>
    <w:rsid w:val="00634954"/>
    <w:rsid w:val="00634A2B"/>
    <w:rsid w:val="006359BF"/>
    <w:rsid w:val="00636546"/>
    <w:rsid w:val="00636AEA"/>
    <w:rsid w:val="00644FAF"/>
    <w:rsid w:val="00645C1F"/>
    <w:rsid w:val="00647FF4"/>
    <w:rsid w:val="006501EE"/>
    <w:rsid w:val="006522EE"/>
    <w:rsid w:val="006527B3"/>
    <w:rsid w:val="00656EC6"/>
    <w:rsid w:val="006578C0"/>
    <w:rsid w:val="0066065A"/>
    <w:rsid w:val="00662756"/>
    <w:rsid w:val="006630F4"/>
    <w:rsid w:val="00663B82"/>
    <w:rsid w:val="006648A9"/>
    <w:rsid w:val="00665502"/>
    <w:rsid w:val="00666E6D"/>
    <w:rsid w:val="00670E6C"/>
    <w:rsid w:val="006739BA"/>
    <w:rsid w:val="006742BB"/>
    <w:rsid w:val="00680923"/>
    <w:rsid w:val="00681137"/>
    <w:rsid w:val="00684455"/>
    <w:rsid w:val="006854F0"/>
    <w:rsid w:val="006856DD"/>
    <w:rsid w:val="00690ADB"/>
    <w:rsid w:val="00691C52"/>
    <w:rsid w:val="00692635"/>
    <w:rsid w:val="00693275"/>
    <w:rsid w:val="006943BF"/>
    <w:rsid w:val="006A4497"/>
    <w:rsid w:val="006A62C8"/>
    <w:rsid w:val="006A64E5"/>
    <w:rsid w:val="006B00F6"/>
    <w:rsid w:val="006B0DB5"/>
    <w:rsid w:val="006B58DE"/>
    <w:rsid w:val="006B7011"/>
    <w:rsid w:val="006C4291"/>
    <w:rsid w:val="006C5655"/>
    <w:rsid w:val="006D174A"/>
    <w:rsid w:val="006D2333"/>
    <w:rsid w:val="006D4D0D"/>
    <w:rsid w:val="006D501D"/>
    <w:rsid w:val="006D5544"/>
    <w:rsid w:val="006D6F33"/>
    <w:rsid w:val="006D7991"/>
    <w:rsid w:val="006E0212"/>
    <w:rsid w:val="006E2903"/>
    <w:rsid w:val="006E3AF5"/>
    <w:rsid w:val="006E45DB"/>
    <w:rsid w:val="006E517E"/>
    <w:rsid w:val="006E77DB"/>
    <w:rsid w:val="006E7E04"/>
    <w:rsid w:val="006F2708"/>
    <w:rsid w:val="006F40F8"/>
    <w:rsid w:val="006F61BA"/>
    <w:rsid w:val="006F78E5"/>
    <w:rsid w:val="006F7A20"/>
    <w:rsid w:val="00701F2C"/>
    <w:rsid w:val="0070216D"/>
    <w:rsid w:val="00703154"/>
    <w:rsid w:val="00704965"/>
    <w:rsid w:val="00705A94"/>
    <w:rsid w:val="00707A01"/>
    <w:rsid w:val="007110B7"/>
    <w:rsid w:val="007120D1"/>
    <w:rsid w:val="00712B78"/>
    <w:rsid w:val="00712D28"/>
    <w:rsid w:val="00713C69"/>
    <w:rsid w:val="00714352"/>
    <w:rsid w:val="00714C84"/>
    <w:rsid w:val="00715AA0"/>
    <w:rsid w:val="00715C3F"/>
    <w:rsid w:val="00716AB4"/>
    <w:rsid w:val="00717621"/>
    <w:rsid w:val="007253BE"/>
    <w:rsid w:val="00726EF1"/>
    <w:rsid w:val="007325EA"/>
    <w:rsid w:val="00734BEE"/>
    <w:rsid w:val="00735151"/>
    <w:rsid w:val="00740DEA"/>
    <w:rsid w:val="00743CD2"/>
    <w:rsid w:val="007468F3"/>
    <w:rsid w:val="007555EE"/>
    <w:rsid w:val="007557E5"/>
    <w:rsid w:val="0075731D"/>
    <w:rsid w:val="0075773B"/>
    <w:rsid w:val="007614CD"/>
    <w:rsid w:val="0076599D"/>
    <w:rsid w:val="00767F8D"/>
    <w:rsid w:val="00770E24"/>
    <w:rsid w:val="00772F9F"/>
    <w:rsid w:val="00773C53"/>
    <w:rsid w:val="007743C4"/>
    <w:rsid w:val="007746AC"/>
    <w:rsid w:val="007757E3"/>
    <w:rsid w:val="00775E54"/>
    <w:rsid w:val="007774E6"/>
    <w:rsid w:val="0077778C"/>
    <w:rsid w:val="00780825"/>
    <w:rsid w:val="00785F6F"/>
    <w:rsid w:val="007906C1"/>
    <w:rsid w:val="007942FD"/>
    <w:rsid w:val="007946E2"/>
    <w:rsid w:val="00796077"/>
    <w:rsid w:val="00796607"/>
    <w:rsid w:val="00796B5C"/>
    <w:rsid w:val="007976AA"/>
    <w:rsid w:val="007A1138"/>
    <w:rsid w:val="007A2573"/>
    <w:rsid w:val="007A34FC"/>
    <w:rsid w:val="007A3AAB"/>
    <w:rsid w:val="007A5ABC"/>
    <w:rsid w:val="007A5E45"/>
    <w:rsid w:val="007A7755"/>
    <w:rsid w:val="007A7B02"/>
    <w:rsid w:val="007B36E3"/>
    <w:rsid w:val="007B7C5F"/>
    <w:rsid w:val="007C1D3B"/>
    <w:rsid w:val="007C2A87"/>
    <w:rsid w:val="007C7533"/>
    <w:rsid w:val="007C7833"/>
    <w:rsid w:val="007D4249"/>
    <w:rsid w:val="007D438C"/>
    <w:rsid w:val="007D528B"/>
    <w:rsid w:val="007E061C"/>
    <w:rsid w:val="007E546B"/>
    <w:rsid w:val="007E7705"/>
    <w:rsid w:val="007F1AD5"/>
    <w:rsid w:val="007F361F"/>
    <w:rsid w:val="007F41A4"/>
    <w:rsid w:val="007F48CB"/>
    <w:rsid w:val="007F57B6"/>
    <w:rsid w:val="007F59D7"/>
    <w:rsid w:val="007F5C52"/>
    <w:rsid w:val="007F7553"/>
    <w:rsid w:val="007F7BF6"/>
    <w:rsid w:val="00802EE2"/>
    <w:rsid w:val="00803A54"/>
    <w:rsid w:val="008045CF"/>
    <w:rsid w:val="008047FA"/>
    <w:rsid w:val="008110EA"/>
    <w:rsid w:val="00812828"/>
    <w:rsid w:val="00812F90"/>
    <w:rsid w:val="0081387C"/>
    <w:rsid w:val="00815995"/>
    <w:rsid w:val="008168AF"/>
    <w:rsid w:val="00816A5A"/>
    <w:rsid w:val="008203E4"/>
    <w:rsid w:val="00820C16"/>
    <w:rsid w:val="0082162D"/>
    <w:rsid w:val="00821893"/>
    <w:rsid w:val="00821E6A"/>
    <w:rsid w:val="00824645"/>
    <w:rsid w:val="008251D1"/>
    <w:rsid w:val="00826140"/>
    <w:rsid w:val="00826FAC"/>
    <w:rsid w:val="00827F14"/>
    <w:rsid w:val="008306D7"/>
    <w:rsid w:val="00830E5D"/>
    <w:rsid w:val="00831BC5"/>
    <w:rsid w:val="00832CAA"/>
    <w:rsid w:val="0083584C"/>
    <w:rsid w:val="00836F91"/>
    <w:rsid w:val="00841375"/>
    <w:rsid w:val="00842FF5"/>
    <w:rsid w:val="0084414D"/>
    <w:rsid w:val="008454B9"/>
    <w:rsid w:val="00845C7E"/>
    <w:rsid w:val="00846C02"/>
    <w:rsid w:val="0085333B"/>
    <w:rsid w:val="0086227D"/>
    <w:rsid w:val="008632FF"/>
    <w:rsid w:val="00863549"/>
    <w:rsid w:val="00863EFE"/>
    <w:rsid w:val="0086406F"/>
    <w:rsid w:val="008656CE"/>
    <w:rsid w:val="008658A7"/>
    <w:rsid w:val="0086690A"/>
    <w:rsid w:val="00866EC3"/>
    <w:rsid w:val="008676AA"/>
    <w:rsid w:val="00870387"/>
    <w:rsid w:val="00870E7C"/>
    <w:rsid w:val="008716F3"/>
    <w:rsid w:val="008723FF"/>
    <w:rsid w:val="00873D02"/>
    <w:rsid w:val="0087427B"/>
    <w:rsid w:val="00875C67"/>
    <w:rsid w:val="00880BE3"/>
    <w:rsid w:val="00881296"/>
    <w:rsid w:val="00881322"/>
    <w:rsid w:val="008819D2"/>
    <w:rsid w:val="00883113"/>
    <w:rsid w:val="008865BD"/>
    <w:rsid w:val="00886A8B"/>
    <w:rsid w:val="0089402E"/>
    <w:rsid w:val="00894746"/>
    <w:rsid w:val="0089612D"/>
    <w:rsid w:val="00896C1B"/>
    <w:rsid w:val="008A1771"/>
    <w:rsid w:val="008A1FB3"/>
    <w:rsid w:val="008A4522"/>
    <w:rsid w:val="008A652E"/>
    <w:rsid w:val="008A7E37"/>
    <w:rsid w:val="008B03D1"/>
    <w:rsid w:val="008B2402"/>
    <w:rsid w:val="008B636E"/>
    <w:rsid w:val="008C0084"/>
    <w:rsid w:val="008C1038"/>
    <w:rsid w:val="008C1490"/>
    <w:rsid w:val="008C18A3"/>
    <w:rsid w:val="008C256A"/>
    <w:rsid w:val="008C4191"/>
    <w:rsid w:val="008C659B"/>
    <w:rsid w:val="008C67D5"/>
    <w:rsid w:val="008C7497"/>
    <w:rsid w:val="008D1026"/>
    <w:rsid w:val="008D316F"/>
    <w:rsid w:val="008D4EF4"/>
    <w:rsid w:val="008D6024"/>
    <w:rsid w:val="008D654A"/>
    <w:rsid w:val="008D6FA7"/>
    <w:rsid w:val="008D7840"/>
    <w:rsid w:val="008E082A"/>
    <w:rsid w:val="008F0E07"/>
    <w:rsid w:val="008F3E7A"/>
    <w:rsid w:val="0090241B"/>
    <w:rsid w:val="0090655E"/>
    <w:rsid w:val="00907400"/>
    <w:rsid w:val="00913B59"/>
    <w:rsid w:val="00913CAB"/>
    <w:rsid w:val="00914089"/>
    <w:rsid w:val="009148CC"/>
    <w:rsid w:val="0091560A"/>
    <w:rsid w:val="0092060F"/>
    <w:rsid w:val="00920F97"/>
    <w:rsid w:val="00922EFF"/>
    <w:rsid w:val="009235CF"/>
    <w:rsid w:val="00924924"/>
    <w:rsid w:val="009264A1"/>
    <w:rsid w:val="009314D6"/>
    <w:rsid w:val="00933A8C"/>
    <w:rsid w:val="00934CAA"/>
    <w:rsid w:val="00936169"/>
    <w:rsid w:val="00941D38"/>
    <w:rsid w:val="00942E65"/>
    <w:rsid w:val="009450A8"/>
    <w:rsid w:val="00946750"/>
    <w:rsid w:val="009509D2"/>
    <w:rsid w:val="00951D93"/>
    <w:rsid w:val="0095256D"/>
    <w:rsid w:val="00960C11"/>
    <w:rsid w:val="009627A1"/>
    <w:rsid w:val="00962816"/>
    <w:rsid w:val="00965221"/>
    <w:rsid w:val="00965D27"/>
    <w:rsid w:val="00966795"/>
    <w:rsid w:val="00966B5F"/>
    <w:rsid w:val="00967970"/>
    <w:rsid w:val="00967A7B"/>
    <w:rsid w:val="00967B26"/>
    <w:rsid w:val="009711FE"/>
    <w:rsid w:val="00971C61"/>
    <w:rsid w:val="00971D62"/>
    <w:rsid w:val="00980637"/>
    <w:rsid w:val="00982010"/>
    <w:rsid w:val="00985A26"/>
    <w:rsid w:val="00990E08"/>
    <w:rsid w:val="00993298"/>
    <w:rsid w:val="00995BC0"/>
    <w:rsid w:val="00995FDA"/>
    <w:rsid w:val="009A000B"/>
    <w:rsid w:val="009A09D8"/>
    <w:rsid w:val="009A138F"/>
    <w:rsid w:val="009A1A83"/>
    <w:rsid w:val="009A1F15"/>
    <w:rsid w:val="009A2FB4"/>
    <w:rsid w:val="009A352C"/>
    <w:rsid w:val="009A3726"/>
    <w:rsid w:val="009A4BE6"/>
    <w:rsid w:val="009A4F48"/>
    <w:rsid w:val="009A6B41"/>
    <w:rsid w:val="009A7E79"/>
    <w:rsid w:val="009B11AC"/>
    <w:rsid w:val="009B2580"/>
    <w:rsid w:val="009B3890"/>
    <w:rsid w:val="009B3F81"/>
    <w:rsid w:val="009B67DB"/>
    <w:rsid w:val="009C0CD0"/>
    <w:rsid w:val="009C1EF2"/>
    <w:rsid w:val="009C28B3"/>
    <w:rsid w:val="009C3623"/>
    <w:rsid w:val="009C3D90"/>
    <w:rsid w:val="009C4560"/>
    <w:rsid w:val="009C62E5"/>
    <w:rsid w:val="009C6AF1"/>
    <w:rsid w:val="009D051A"/>
    <w:rsid w:val="009D0D28"/>
    <w:rsid w:val="009D1D5F"/>
    <w:rsid w:val="009D29CD"/>
    <w:rsid w:val="009D3F16"/>
    <w:rsid w:val="009D5CD7"/>
    <w:rsid w:val="009D5D41"/>
    <w:rsid w:val="009D607F"/>
    <w:rsid w:val="009E0869"/>
    <w:rsid w:val="009E23D2"/>
    <w:rsid w:val="009E3466"/>
    <w:rsid w:val="009E3F58"/>
    <w:rsid w:val="009E4215"/>
    <w:rsid w:val="009E437D"/>
    <w:rsid w:val="009E4A0A"/>
    <w:rsid w:val="009E583D"/>
    <w:rsid w:val="009F1581"/>
    <w:rsid w:val="009F1B67"/>
    <w:rsid w:val="009F40D7"/>
    <w:rsid w:val="009F5767"/>
    <w:rsid w:val="009F7BBE"/>
    <w:rsid w:val="00A00B3B"/>
    <w:rsid w:val="00A021A8"/>
    <w:rsid w:val="00A026E9"/>
    <w:rsid w:val="00A04AC1"/>
    <w:rsid w:val="00A04CA1"/>
    <w:rsid w:val="00A050BC"/>
    <w:rsid w:val="00A069E3"/>
    <w:rsid w:val="00A1123C"/>
    <w:rsid w:val="00A13A6E"/>
    <w:rsid w:val="00A14F89"/>
    <w:rsid w:val="00A15E6E"/>
    <w:rsid w:val="00A20A63"/>
    <w:rsid w:val="00A22FCD"/>
    <w:rsid w:val="00A254D8"/>
    <w:rsid w:val="00A33FF0"/>
    <w:rsid w:val="00A347C2"/>
    <w:rsid w:val="00A3562B"/>
    <w:rsid w:val="00A372AC"/>
    <w:rsid w:val="00A37DED"/>
    <w:rsid w:val="00A4016A"/>
    <w:rsid w:val="00A44892"/>
    <w:rsid w:val="00A44B89"/>
    <w:rsid w:val="00A47B7D"/>
    <w:rsid w:val="00A47E8D"/>
    <w:rsid w:val="00A500B1"/>
    <w:rsid w:val="00A5349C"/>
    <w:rsid w:val="00A53B4A"/>
    <w:rsid w:val="00A542C7"/>
    <w:rsid w:val="00A56608"/>
    <w:rsid w:val="00A56DC1"/>
    <w:rsid w:val="00A60D4B"/>
    <w:rsid w:val="00A62171"/>
    <w:rsid w:val="00A64CDE"/>
    <w:rsid w:val="00A672CD"/>
    <w:rsid w:val="00A67816"/>
    <w:rsid w:val="00A705C3"/>
    <w:rsid w:val="00A7076A"/>
    <w:rsid w:val="00A73B59"/>
    <w:rsid w:val="00A75052"/>
    <w:rsid w:val="00A75B24"/>
    <w:rsid w:val="00A77B80"/>
    <w:rsid w:val="00A820FB"/>
    <w:rsid w:val="00A83211"/>
    <w:rsid w:val="00A8506B"/>
    <w:rsid w:val="00A85F89"/>
    <w:rsid w:val="00A92749"/>
    <w:rsid w:val="00A930F8"/>
    <w:rsid w:val="00A95381"/>
    <w:rsid w:val="00A958B1"/>
    <w:rsid w:val="00A96D76"/>
    <w:rsid w:val="00A97D16"/>
    <w:rsid w:val="00AA0FE4"/>
    <w:rsid w:val="00AA3913"/>
    <w:rsid w:val="00AA5DCE"/>
    <w:rsid w:val="00AA6B57"/>
    <w:rsid w:val="00AA7933"/>
    <w:rsid w:val="00AA7B4E"/>
    <w:rsid w:val="00AB086B"/>
    <w:rsid w:val="00AB0DA8"/>
    <w:rsid w:val="00AB15D6"/>
    <w:rsid w:val="00AB177B"/>
    <w:rsid w:val="00AB30A6"/>
    <w:rsid w:val="00AB3A5D"/>
    <w:rsid w:val="00AB4C67"/>
    <w:rsid w:val="00AB5721"/>
    <w:rsid w:val="00AB6778"/>
    <w:rsid w:val="00AB6CEB"/>
    <w:rsid w:val="00AB75F7"/>
    <w:rsid w:val="00AC16D6"/>
    <w:rsid w:val="00AC4DAF"/>
    <w:rsid w:val="00AC5EA1"/>
    <w:rsid w:val="00AD1096"/>
    <w:rsid w:val="00AD12D2"/>
    <w:rsid w:val="00AD220E"/>
    <w:rsid w:val="00AD229B"/>
    <w:rsid w:val="00AD4B27"/>
    <w:rsid w:val="00AD4DB0"/>
    <w:rsid w:val="00AD7105"/>
    <w:rsid w:val="00AD7C2E"/>
    <w:rsid w:val="00AE142F"/>
    <w:rsid w:val="00AE2495"/>
    <w:rsid w:val="00AE31AF"/>
    <w:rsid w:val="00AE3287"/>
    <w:rsid w:val="00AE532E"/>
    <w:rsid w:val="00AF2B95"/>
    <w:rsid w:val="00AF3177"/>
    <w:rsid w:val="00AF45D4"/>
    <w:rsid w:val="00AF7CE8"/>
    <w:rsid w:val="00B00E7C"/>
    <w:rsid w:val="00B04DA7"/>
    <w:rsid w:val="00B04F2A"/>
    <w:rsid w:val="00B0544A"/>
    <w:rsid w:val="00B0595C"/>
    <w:rsid w:val="00B05A12"/>
    <w:rsid w:val="00B05D9A"/>
    <w:rsid w:val="00B07240"/>
    <w:rsid w:val="00B10DC6"/>
    <w:rsid w:val="00B128F9"/>
    <w:rsid w:val="00B1309D"/>
    <w:rsid w:val="00B21809"/>
    <w:rsid w:val="00B218B8"/>
    <w:rsid w:val="00B22018"/>
    <w:rsid w:val="00B22E52"/>
    <w:rsid w:val="00B2366F"/>
    <w:rsid w:val="00B23B37"/>
    <w:rsid w:val="00B275B2"/>
    <w:rsid w:val="00B304CF"/>
    <w:rsid w:val="00B34487"/>
    <w:rsid w:val="00B35715"/>
    <w:rsid w:val="00B3578C"/>
    <w:rsid w:val="00B42FB6"/>
    <w:rsid w:val="00B4318F"/>
    <w:rsid w:val="00B43403"/>
    <w:rsid w:val="00B477AE"/>
    <w:rsid w:val="00B50016"/>
    <w:rsid w:val="00B50689"/>
    <w:rsid w:val="00B50A99"/>
    <w:rsid w:val="00B51A81"/>
    <w:rsid w:val="00B530E7"/>
    <w:rsid w:val="00B551D0"/>
    <w:rsid w:val="00B60329"/>
    <w:rsid w:val="00B60656"/>
    <w:rsid w:val="00B60664"/>
    <w:rsid w:val="00B6124C"/>
    <w:rsid w:val="00B629E9"/>
    <w:rsid w:val="00B633DC"/>
    <w:rsid w:val="00B63911"/>
    <w:rsid w:val="00B63E0F"/>
    <w:rsid w:val="00B66471"/>
    <w:rsid w:val="00B70683"/>
    <w:rsid w:val="00B806DB"/>
    <w:rsid w:val="00B80715"/>
    <w:rsid w:val="00B82793"/>
    <w:rsid w:val="00B82EED"/>
    <w:rsid w:val="00B85A8D"/>
    <w:rsid w:val="00B906D7"/>
    <w:rsid w:val="00B9214E"/>
    <w:rsid w:val="00B92ACB"/>
    <w:rsid w:val="00B935BA"/>
    <w:rsid w:val="00BA1779"/>
    <w:rsid w:val="00BA79A6"/>
    <w:rsid w:val="00BB3277"/>
    <w:rsid w:val="00BB376C"/>
    <w:rsid w:val="00BB5824"/>
    <w:rsid w:val="00BB5AD9"/>
    <w:rsid w:val="00BB7068"/>
    <w:rsid w:val="00BB7777"/>
    <w:rsid w:val="00BB7DBD"/>
    <w:rsid w:val="00BC0799"/>
    <w:rsid w:val="00BC357F"/>
    <w:rsid w:val="00BC3740"/>
    <w:rsid w:val="00BC3A47"/>
    <w:rsid w:val="00BC43B3"/>
    <w:rsid w:val="00BC50AF"/>
    <w:rsid w:val="00BC5490"/>
    <w:rsid w:val="00BC5BA5"/>
    <w:rsid w:val="00BC5D6E"/>
    <w:rsid w:val="00BC7AC0"/>
    <w:rsid w:val="00BD18E5"/>
    <w:rsid w:val="00BD44BA"/>
    <w:rsid w:val="00BD530E"/>
    <w:rsid w:val="00BD5B39"/>
    <w:rsid w:val="00BE03AA"/>
    <w:rsid w:val="00BE10AD"/>
    <w:rsid w:val="00BE7AB7"/>
    <w:rsid w:val="00BF093A"/>
    <w:rsid w:val="00BF2303"/>
    <w:rsid w:val="00C0174D"/>
    <w:rsid w:val="00C018E8"/>
    <w:rsid w:val="00C04ABC"/>
    <w:rsid w:val="00C04DAA"/>
    <w:rsid w:val="00C04E4D"/>
    <w:rsid w:val="00C06596"/>
    <w:rsid w:val="00C06B36"/>
    <w:rsid w:val="00C12F65"/>
    <w:rsid w:val="00C1527A"/>
    <w:rsid w:val="00C15939"/>
    <w:rsid w:val="00C16482"/>
    <w:rsid w:val="00C168E0"/>
    <w:rsid w:val="00C17623"/>
    <w:rsid w:val="00C20F17"/>
    <w:rsid w:val="00C2221E"/>
    <w:rsid w:val="00C2508A"/>
    <w:rsid w:val="00C27369"/>
    <w:rsid w:val="00C2767C"/>
    <w:rsid w:val="00C27E2E"/>
    <w:rsid w:val="00C30A56"/>
    <w:rsid w:val="00C32379"/>
    <w:rsid w:val="00C32827"/>
    <w:rsid w:val="00C3387A"/>
    <w:rsid w:val="00C3431D"/>
    <w:rsid w:val="00C35569"/>
    <w:rsid w:val="00C44863"/>
    <w:rsid w:val="00C44898"/>
    <w:rsid w:val="00C47607"/>
    <w:rsid w:val="00C476DC"/>
    <w:rsid w:val="00C50031"/>
    <w:rsid w:val="00C53168"/>
    <w:rsid w:val="00C542C3"/>
    <w:rsid w:val="00C54D18"/>
    <w:rsid w:val="00C5629F"/>
    <w:rsid w:val="00C56883"/>
    <w:rsid w:val="00C61535"/>
    <w:rsid w:val="00C62139"/>
    <w:rsid w:val="00C6479E"/>
    <w:rsid w:val="00C7047F"/>
    <w:rsid w:val="00C7292D"/>
    <w:rsid w:val="00C75ACB"/>
    <w:rsid w:val="00C76ACD"/>
    <w:rsid w:val="00C8515E"/>
    <w:rsid w:val="00C8541C"/>
    <w:rsid w:val="00C909AB"/>
    <w:rsid w:val="00C913B3"/>
    <w:rsid w:val="00C935D8"/>
    <w:rsid w:val="00C93D83"/>
    <w:rsid w:val="00CA1466"/>
    <w:rsid w:val="00CA15EC"/>
    <w:rsid w:val="00CA6838"/>
    <w:rsid w:val="00CB1AA7"/>
    <w:rsid w:val="00CB36EF"/>
    <w:rsid w:val="00CB4B71"/>
    <w:rsid w:val="00CC0002"/>
    <w:rsid w:val="00CC08A9"/>
    <w:rsid w:val="00CC12BC"/>
    <w:rsid w:val="00CC1A5A"/>
    <w:rsid w:val="00CC1B98"/>
    <w:rsid w:val="00CC5012"/>
    <w:rsid w:val="00CC5615"/>
    <w:rsid w:val="00CD04AC"/>
    <w:rsid w:val="00CD1314"/>
    <w:rsid w:val="00CD1642"/>
    <w:rsid w:val="00CD2179"/>
    <w:rsid w:val="00CD2829"/>
    <w:rsid w:val="00CD2AEE"/>
    <w:rsid w:val="00CD391B"/>
    <w:rsid w:val="00CD4935"/>
    <w:rsid w:val="00CD7054"/>
    <w:rsid w:val="00CE07EA"/>
    <w:rsid w:val="00CE34C5"/>
    <w:rsid w:val="00CE3ACC"/>
    <w:rsid w:val="00CE5DFB"/>
    <w:rsid w:val="00CE64FB"/>
    <w:rsid w:val="00CF25F4"/>
    <w:rsid w:val="00CF2CA5"/>
    <w:rsid w:val="00CF2CEF"/>
    <w:rsid w:val="00CF5261"/>
    <w:rsid w:val="00CF5D3C"/>
    <w:rsid w:val="00CF6E49"/>
    <w:rsid w:val="00D00620"/>
    <w:rsid w:val="00D0090E"/>
    <w:rsid w:val="00D00F9C"/>
    <w:rsid w:val="00D012F3"/>
    <w:rsid w:val="00D01B10"/>
    <w:rsid w:val="00D02E62"/>
    <w:rsid w:val="00D03F94"/>
    <w:rsid w:val="00D04A8A"/>
    <w:rsid w:val="00D04B5F"/>
    <w:rsid w:val="00D07172"/>
    <w:rsid w:val="00D13309"/>
    <w:rsid w:val="00D16710"/>
    <w:rsid w:val="00D16716"/>
    <w:rsid w:val="00D218E5"/>
    <w:rsid w:val="00D21BDA"/>
    <w:rsid w:val="00D22B57"/>
    <w:rsid w:val="00D2303B"/>
    <w:rsid w:val="00D25685"/>
    <w:rsid w:val="00D2727C"/>
    <w:rsid w:val="00D2755C"/>
    <w:rsid w:val="00D27FD6"/>
    <w:rsid w:val="00D32600"/>
    <w:rsid w:val="00D35875"/>
    <w:rsid w:val="00D370E1"/>
    <w:rsid w:val="00D4154C"/>
    <w:rsid w:val="00D4167E"/>
    <w:rsid w:val="00D44594"/>
    <w:rsid w:val="00D4661C"/>
    <w:rsid w:val="00D50203"/>
    <w:rsid w:val="00D526A9"/>
    <w:rsid w:val="00D52ACA"/>
    <w:rsid w:val="00D52B7E"/>
    <w:rsid w:val="00D5623B"/>
    <w:rsid w:val="00D562EB"/>
    <w:rsid w:val="00D573D5"/>
    <w:rsid w:val="00D61C94"/>
    <w:rsid w:val="00D627D5"/>
    <w:rsid w:val="00D62C48"/>
    <w:rsid w:val="00D635BD"/>
    <w:rsid w:val="00D64398"/>
    <w:rsid w:val="00D6646D"/>
    <w:rsid w:val="00D72A41"/>
    <w:rsid w:val="00D7398E"/>
    <w:rsid w:val="00D739AA"/>
    <w:rsid w:val="00D74CC7"/>
    <w:rsid w:val="00D765D6"/>
    <w:rsid w:val="00D76C3B"/>
    <w:rsid w:val="00D77158"/>
    <w:rsid w:val="00D8149F"/>
    <w:rsid w:val="00D86238"/>
    <w:rsid w:val="00D87EC5"/>
    <w:rsid w:val="00D9690A"/>
    <w:rsid w:val="00D96B78"/>
    <w:rsid w:val="00D97587"/>
    <w:rsid w:val="00DA13A9"/>
    <w:rsid w:val="00DA2F41"/>
    <w:rsid w:val="00DA54D7"/>
    <w:rsid w:val="00DA562B"/>
    <w:rsid w:val="00DA6C69"/>
    <w:rsid w:val="00DA7AD3"/>
    <w:rsid w:val="00DA7D04"/>
    <w:rsid w:val="00DB00F9"/>
    <w:rsid w:val="00DB280B"/>
    <w:rsid w:val="00DB5B0F"/>
    <w:rsid w:val="00DB5D1C"/>
    <w:rsid w:val="00DC112A"/>
    <w:rsid w:val="00DC47B9"/>
    <w:rsid w:val="00DD03CF"/>
    <w:rsid w:val="00DD23F9"/>
    <w:rsid w:val="00DD265E"/>
    <w:rsid w:val="00DD2D52"/>
    <w:rsid w:val="00DD58A8"/>
    <w:rsid w:val="00DD65C4"/>
    <w:rsid w:val="00DD6AF3"/>
    <w:rsid w:val="00DE0CA3"/>
    <w:rsid w:val="00DE370A"/>
    <w:rsid w:val="00DE479E"/>
    <w:rsid w:val="00DE5AE4"/>
    <w:rsid w:val="00DE63A3"/>
    <w:rsid w:val="00DE6CFF"/>
    <w:rsid w:val="00DE6ED8"/>
    <w:rsid w:val="00DF115F"/>
    <w:rsid w:val="00DF2368"/>
    <w:rsid w:val="00DF26EF"/>
    <w:rsid w:val="00DF33FF"/>
    <w:rsid w:val="00DF7D7A"/>
    <w:rsid w:val="00E007B5"/>
    <w:rsid w:val="00E018B3"/>
    <w:rsid w:val="00E05417"/>
    <w:rsid w:val="00E1127B"/>
    <w:rsid w:val="00E12D65"/>
    <w:rsid w:val="00E1308D"/>
    <w:rsid w:val="00E15EA1"/>
    <w:rsid w:val="00E20CF7"/>
    <w:rsid w:val="00E20F2D"/>
    <w:rsid w:val="00E22CD1"/>
    <w:rsid w:val="00E23664"/>
    <w:rsid w:val="00E259E8"/>
    <w:rsid w:val="00E261C8"/>
    <w:rsid w:val="00E307ED"/>
    <w:rsid w:val="00E32C13"/>
    <w:rsid w:val="00E32E19"/>
    <w:rsid w:val="00E34A54"/>
    <w:rsid w:val="00E34F79"/>
    <w:rsid w:val="00E34FC0"/>
    <w:rsid w:val="00E3531F"/>
    <w:rsid w:val="00E35B8D"/>
    <w:rsid w:val="00E37178"/>
    <w:rsid w:val="00E37B23"/>
    <w:rsid w:val="00E4018E"/>
    <w:rsid w:val="00E43339"/>
    <w:rsid w:val="00E43358"/>
    <w:rsid w:val="00E445CC"/>
    <w:rsid w:val="00E47A50"/>
    <w:rsid w:val="00E50564"/>
    <w:rsid w:val="00E54EAE"/>
    <w:rsid w:val="00E55262"/>
    <w:rsid w:val="00E64131"/>
    <w:rsid w:val="00E70BEA"/>
    <w:rsid w:val="00E70D98"/>
    <w:rsid w:val="00E72107"/>
    <w:rsid w:val="00E73306"/>
    <w:rsid w:val="00E741BA"/>
    <w:rsid w:val="00E74D4D"/>
    <w:rsid w:val="00E759F6"/>
    <w:rsid w:val="00E75C37"/>
    <w:rsid w:val="00E801DF"/>
    <w:rsid w:val="00E8069D"/>
    <w:rsid w:val="00E81142"/>
    <w:rsid w:val="00E81448"/>
    <w:rsid w:val="00E8515A"/>
    <w:rsid w:val="00E85DEC"/>
    <w:rsid w:val="00E85E26"/>
    <w:rsid w:val="00E86297"/>
    <w:rsid w:val="00E86DB1"/>
    <w:rsid w:val="00E9412C"/>
    <w:rsid w:val="00E94F0E"/>
    <w:rsid w:val="00E979BB"/>
    <w:rsid w:val="00EA089C"/>
    <w:rsid w:val="00EA2CE8"/>
    <w:rsid w:val="00EA5FFB"/>
    <w:rsid w:val="00EB3272"/>
    <w:rsid w:val="00EB41B8"/>
    <w:rsid w:val="00EB45B9"/>
    <w:rsid w:val="00EC039A"/>
    <w:rsid w:val="00EC0C57"/>
    <w:rsid w:val="00EC12A8"/>
    <w:rsid w:val="00EC25AD"/>
    <w:rsid w:val="00EC29A4"/>
    <w:rsid w:val="00EC6446"/>
    <w:rsid w:val="00EC6DD6"/>
    <w:rsid w:val="00EC73EC"/>
    <w:rsid w:val="00EC79F0"/>
    <w:rsid w:val="00EC7EC3"/>
    <w:rsid w:val="00ED1EF9"/>
    <w:rsid w:val="00ED241C"/>
    <w:rsid w:val="00ED3934"/>
    <w:rsid w:val="00ED5506"/>
    <w:rsid w:val="00ED751D"/>
    <w:rsid w:val="00EE0C17"/>
    <w:rsid w:val="00EE0D50"/>
    <w:rsid w:val="00EE198B"/>
    <w:rsid w:val="00EE2B37"/>
    <w:rsid w:val="00EE4855"/>
    <w:rsid w:val="00EE50C4"/>
    <w:rsid w:val="00EE5116"/>
    <w:rsid w:val="00EE7255"/>
    <w:rsid w:val="00EF0356"/>
    <w:rsid w:val="00EF18FD"/>
    <w:rsid w:val="00EF1B7F"/>
    <w:rsid w:val="00EF275D"/>
    <w:rsid w:val="00EF3422"/>
    <w:rsid w:val="00EF61EA"/>
    <w:rsid w:val="00EF7FE6"/>
    <w:rsid w:val="00F00CBF"/>
    <w:rsid w:val="00F04F7D"/>
    <w:rsid w:val="00F052C6"/>
    <w:rsid w:val="00F05579"/>
    <w:rsid w:val="00F05701"/>
    <w:rsid w:val="00F06558"/>
    <w:rsid w:val="00F06BB6"/>
    <w:rsid w:val="00F1089D"/>
    <w:rsid w:val="00F135CD"/>
    <w:rsid w:val="00F13A82"/>
    <w:rsid w:val="00F2591C"/>
    <w:rsid w:val="00F25AFE"/>
    <w:rsid w:val="00F276B8"/>
    <w:rsid w:val="00F27A67"/>
    <w:rsid w:val="00F31645"/>
    <w:rsid w:val="00F33C85"/>
    <w:rsid w:val="00F33E51"/>
    <w:rsid w:val="00F340D0"/>
    <w:rsid w:val="00F35CBD"/>
    <w:rsid w:val="00F37B23"/>
    <w:rsid w:val="00F406F5"/>
    <w:rsid w:val="00F40F95"/>
    <w:rsid w:val="00F42E77"/>
    <w:rsid w:val="00F44C05"/>
    <w:rsid w:val="00F4568D"/>
    <w:rsid w:val="00F4587E"/>
    <w:rsid w:val="00F472C5"/>
    <w:rsid w:val="00F52177"/>
    <w:rsid w:val="00F53A68"/>
    <w:rsid w:val="00F53AE8"/>
    <w:rsid w:val="00F5585E"/>
    <w:rsid w:val="00F55DED"/>
    <w:rsid w:val="00F6036A"/>
    <w:rsid w:val="00F60465"/>
    <w:rsid w:val="00F6381F"/>
    <w:rsid w:val="00F646C1"/>
    <w:rsid w:val="00F659D3"/>
    <w:rsid w:val="00F67434"/>
    <w:rsid w:val="00F715C1"/>
    <w:rsid w:val="00F7371D"/>
    <w:rsid w:val="00F73E1C"/>
    <w:rsid w:val="00F74A62"/>
    <w:rsid w:val="00F75ACE"/>
    <w:rsid w:val="00F77A31"/>
    <w:rsid w:val="00F814AC"/>
    <w:rsid w:val="00F840CD"/>
    <w:rsid w:val="00F85918"/>
    <w:rsid w:val="00F8640B"/>
    <w:rsid w:val="00F87CFF"/>
    <w:rsid w:val="00F912B8"/>
    <w:rsid w:val="00F91885"/>
    <w:rsid w:val="00F925F0"/>
    <w:rsid w:val="00F927DF"/>
    <w:rsid w:val="00F965CE"/>
    <w:rsid w:val="00F968F7"/>
    <w:rsid w:val="00F97F03"/>
    <w:rsid w:val="00FA1307"/>
    <w:rsid w:val="00FA3AE5"/>
    <w:rsid w:val="00FA4204"/>
    <w:rsid w:val="00FA44D1"/>
    <w:rsid w:val="00FA4677"/>
    <w:rsid w:val="00FA7008"/>
    <w:rsid w:val="00FA7E3C"/>
    <w:rsid w:val="00FB3955"/>
    <w:rsid w:val="00FB3F67"/>
    <w:rsid w:val="00FB48C7"/>
    <w:rsid w:val="00FB4A91"/>
    <w:rsid w:val="00FB6089"/>
    <w:rsid w:val="00FB7D07"/>
    <w:rsid w:val="00FC1C82"/>
    <w:rsid w:val="00FC31E3"/>
    <w:rsid w:val="00FC4340"/>
    <w:rsid w:val="00FC4463"/>
    <w:rsid w:val="00FC55B4"/>
    <w:rsid w:val="00FC5AA0"/>
    <w:rsid w:val="00FD0571"/>
    <w:rsid w:val="00FD5B9E"/>
    <w:rsid w:val="00FD6B29"/>
    <w:rsid w:val="00FE03DC"/>
    <w:rsid w:val="00FE44F4"/>
    <w:rsid w:val="00FE57FD"/>
    <w:rsid w:val="00FE589F"/>
    <w:rsid w:val="00FE6834"/>
    <w:rsid w:val="00FF0C72"/>
    <w:rsid w:val="00FF1C73"/>
    <w:rsid w:val="00FF2B89"/>
    <w:rsid w:val="00FF3500"/>
    <w:rsid w:val="00FF4755"/>
    <w:rsid w:val="00FF6365"/>
    <w:rsid w:val="00FF6BE4"/>
    <w:rsid w:val="00FF6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B3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23B37"/>
    <w:pPr>
      <w:tabs>
        <w:tab w:val="center" w:pos="4153"/>
        <w:tab w:val="right" w:pos="8306"/>
      </w:tabs>
      <w:snapToGrid w:val="0"/>
      <w:jc w:val="left"/>
    </w:pPr>
    <w:rPr>
      <w:sz w:val="18"/>
      <w:szCs w:val="18"/>
      <w:lang w:val="x-none" w:eastAsia="x-none"/>
    </w:rPr>
  </w:style>
  <w:style w:type="character" w:customStyle="1" w:styleId="Char">
    <w:name w:val="页脚 Char"/>
    <w:basedOn w:val="a0"/>
    <w:link w:val="a3"/>
    <w:uiPriority w:val="99"/>
    <w:rsid w:val="00B23B37"/>
    <w:rPr>
      <w:rFonts w:ascii="Times New Roman" w:eastAsia="宋体" w:hAnsi="Times New Roman" w:cs="Times New Roman"/>
      <w:sz w:val="18"/>
      <w:szCs w:val="18"/>
      <w:lang w:val="x-none" w:eastAsia="x-none"/>
    </w:rPr>
  </w:style>
  <w:style w:type="paragraph" w:styleId="a4">
    <w:name w:val="header"/>
    <w:basedOn w:val="a"/>
    <w:link w:val="Char0"/>
    <w:uiPriority w:val="99"/>
    <w:unhideWhenUsed/>
    <w:rsid w:val="00B23B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23B3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B3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23B37"/>
    <w:pPr>
      <w:tabs>
        <w:tab w:val="center" w:pos="4153"/>
        <w:tab w:val="right" w:pos="8306"/>
      </w:tabs>
      <w:snapToGrid w:val="0"/>
      <w:jc w:val="left"/>
    </w:pPr>
    <w:rPr>
      <w:sz w:val="18"/>
      <w:szCs w:val="18"/>
      <w:lang w:val="x-none" w:eastAsia="x-none"/>
    </w:rPr>
  </w:style>
  <w:style w:type="character" w:customStyle="1" w:styleId="Char">
    <w:name w:val="页脚 Char"/>
    <w:basedOn w:val="a0"/>
    <w:link w:val="a3"/>
    <w:uiPriority w:val="99"/>
    <w:rsid w:val="00B23B37"/>
    <w:rPr>
      <w:rFonts w:ascii="Times New Roman" w:eastAsia="宋体" w:hAnsi="Times New Roman" w:cs="Times New Roman"/>
      <w:sz w:val="18"/>
      <w:szCs w:val="18"/>
      <w:lang w:val="x-none" w:eastAsia="x-none"/>
    </w:rPr>
  </w:style>
  <w:style w:type="paragraph" w:styleId="a4">
    <w:name w:val="header"/>
    <w:basedOn w:val="a"/>
    <w:link w:val="Char0"/>
    <w:uiPriority w:val="99"/>
    <w:unhideWhenUsed/>
    <w:rsid w:val="00B23B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23B3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5B13C-253A-4A9D-B45E-E6CBFB668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490</Words>
  <Characters>2793</Characters>
  <Application>Microsoft Office Word</Application>
  <DocSecurity>0</DocSecurity>
  <Lines>23</Lines>
  <Paragraphs>6</Paragraphs>
  <ScaleCrop>false</ScaleCrop>
  <Company>Microsoft</Company>
  <LinksUpToDate>false</LinksUpToDate>
  <CharactersWithSpaces>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张文渊</dc:creator>
  <cp:lastModifiedBy>张文渊</cp:lastModifiedBy>
  <cp:revision>41</cp:revision>
  <dcterms:created xsi:type="dcterms:W3CDTF">2015-05-21T02:06:00Z</dcterms:created>
  <dcterms:modified xsi:type="dcterms:W3CDTF">2016-05-13T01:46:00Z</dcterms:modified>
</cp:coreProperties>
</file>