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37" w:rsidRDefault="0075731D" w:rsidP="00193B29">
      <w:pPr>
        <w:widowControl/>
        <w:jc w:val="left"/>
        <w:rPr>
          <w:rFonts w:ascii="黑体" w:eastAsia="黑体" w:hAnsi="黑体"/>
          <w:sz w:val="32"/>
          <w:szCs w:val="32"/>
        </w:rPr>
      </w:pPr>
      <w:r w:rsidRPr="0075731D">
        <w:rPr>
          <w:rFonts w:ascii="黑体" w:eastAsia="黑体" w:hAnsi="黑体" w:hint="eastAsia"/>
          <w:sz w:val="32"/>
          <w:szCs w:val="32"/>
        </w:rPr>
        <w:t>附件</w:t>
      </w:r>
      <w:r w:rsidR="000601A6">
        <w:rPr>
          <w:rFonts w:ascii="黑体" w:eastAsia="黑体" w:hAnsi="黑体" w:hint="eastAsia"/>
          <w:sz w:val="32"/>
          <w:szCs w:val="32"/>
        </w:rPr>
        <w:t>1</w:t>
      </w:r>
    </w:p>
    <w:p w:rsidR="00744599" w:rsidRPr="00F2440B" w:rsidRDefault="00744599" w:rsidP="00F2440B">
      <w:pPr>
        <w:pStyle w:val="1"/>
        <w:widowControl/>
        <w:rPr>
          <w:b/>
        </w:rPr>
      </w:pPr>
      <w:bookmarkStart w:id="0" w:name="_GoBack"/>
      <w:r w:rsidRPr="00F2440B">
        <w:rPr>
          <w:rFonts w:hint="eastAsia"/>
          <w:b/>
        </w:rPr>
        <w:t>上海外国语大学校长办公会议制度</w:t>
      </w:r>
    </w:p>
    <w:bookmarkEnd w:id="0"/>
    <w:p w:rsidR="00744599" w:rsidRPr="00621E34" w:rsidRDefault="00744599" w:rsidP="00744599">
      <w:pPr>
        <w:pStyle w:val="a6"/>
        <w:spacing w:line="400" w:lineRule="exact"/>
        <w:ind w:firstLineChars="0" w:firstLine="0"/>
        <w:jc w:val="center"/>
        <w:rPr>
          <w:rFonts w:ascii="仿宋" w:eastAsia="仿宋" w:hAnsi="仿宋"/>
          <w:b/>
          <w:bCs/>
          <w:sz w:val="24"/>
        </w:rPr>
      </w:pPr>
      <w:r w:rsidRPr="00621E34">
        <w:rPr>
          <w:rFonts w:ascii="仿宋" w:eastAsia="仿宋" w:hAnsi="仿宋" w:hint="eastAsia"/>
          <w:sz w:val="24"/>
        </w:rPr>
        <w:t>（</w:t>
      </w:r>
      <w:r w:rsidRPr="00621E34">
        <w:rPr>
          <w:rFonts w:ascii="仿宋" w:eastAsia="仿宋" w:hAnsi="仿宋"/>
          <w:sz w:val="24"/>
        </w:rPr>
        <w:t>上外</w:t>
      </w:r>
      <w:r w:rsidRPr="00621E34">
        <w:rPr>
          <w:rFonts w:ascii="仿宋" w:eastAsia="仿宋" w:hAnsi="仿宋" w:hint="eastAsia"/>
          <w:sz w:val="24"/>
        </w:rPr>
        <w:t>办</w:t>
      </w:r>
      <w:r w:rsidRPr="00621E34">
        <w:rPr>
          <w:rFonts w:ascii="仿宋" w:eastAsia="仿宋" w:hAnsi="仿宋"/>
          <w:sz w:val="24"/>
        </w:rPr>
        <w:t>〔20</w:t>
      </w:r>
      <w:r>
        <w:rPr>
          <w:rFonts w:ascii="仿宋" w:eastAsia="仿宋" w:hAnsi="仿宋"/>
          <w:sz w:val="24"/>
        </w:rPr>
        <w:t>14</w:t>
      </w:r>
      <w:r w:rsidRPr="00621E34">
        <w:rPr>
          <w:rFonts w:ascii="仿宋" w:eastAsia="仿宋" w:hAnsi="仿宋"/>
          <w:sz w:val="24"/>
        </w:rPr>
        <w:t>〕</w:t>
      </w:r>
      <w:r>
        <w:rPr>
          <w:rFonts w:ascii="仿宋" w:eastAsia="仿宋" w:hAnsi="仿宋"/>
          <w:sz w:val="24"/>
        </w:rPr>
        <w:t>14</w:t>
      </w:r>
      <w:r w:rsidRPr="00621E34">
        <w:rPr>
          <w:rFonts w:ascii="仿宋" w:eastAsia="仿宋" w:hAnsi="仿宋"/>
          <w:sz w:val="24"/>
        </w:rPr>
        <w:t>号文</w:t>
      </w:r>
      <w:r w:rsidRPr="00621E34">
        <w:rPr>
          <w:rFonts w:ascii="仿宋" w:eastAsia="仿宋" w:hAnsi="仿宋" w:hint="eastAsia"/>
          <w:sz w:val="24"/>
        </w:rPr>
        <w:t>，</w:t>
      </w:r>
      <w:r w:rsidRPr="00621E34">
        <w:rPr>
          <w:rFonts w:ascii="仿宋" w:eastAsia="仿宋" w:hAnsi="仿宋"/>
          <w:sz w:val="24"/>
        </w:rPr>
        <w:t>上外</w:t>
      </w:r>
      <w:r>
        <w:rPr>
          <w:rFonts w:ascii="仿宋" w:eastAsia="仿宋" w:hAnsi="仿宋" w:hint="eastAsia"/>
          <w:sz w:val="24"/>
        </w:rPr>
        <w:t>办</w:t>
      </w:r>
      <w:r w:rsidRPr="00621E34">
        <w:rPr>
          <w:rFonts w:ascii="仿宋" w:eastAsia="仿宋" w:hAnsi="仿宋"/>
          <w:sz w:val="24"/>
        </w:rPr>
        <w:t>〔201</w:t>
      </w:r>
      <w:r w:rsidRPr="00621E34">
        <w:rPr>
          <w:rFonts w:ascii="仿宋" w:eastAsia="仿宋" w:hAnsi="仿宋" w:hint="eastAsia"/>
          <w:sz w:val="24"/>
        </w:rPr>
        <w:t>8</w:t>
      </w:r>
      <w:r w:rsidRPr="00621E34">
        <w:rPr>
          <w:rFonts w:ascii="仿宋" w:eastAsia="仿宋" w:hAnsi="仿宋"/>
          <w:sz w:val="24"/>
        </w:rPr>
        <w:t>〕</w:t>
      </w:r>
      <w:r>
        <w:rPr>
          <w:rFonts w:ascii="仿宋" w:eastAsia="仿宋" w:hAnsi="仿宋"/>
          <w:sz w:val="24"/>
        </w:rPr>
        <w:t>31</w:t>
      </w:r>
      <w:r w:rsidRPr="00621E34">
        <w:rPr>
          <w:rFonts w:ascii="仿宋" w:eastAsia="仿宋" w:hAnsi="仿宋"/>
          <w:sz w:val="24"/>
        </w:rPr>
        <w:t>号</w:t>
      </w:r>
      <w:r w:rsidRPr="00621E34">
        <w:rPr>
          <w:rFonts w:ascii="仿宋" w:eastAsia="仿宋" w:hAnsi="仿宋" w:hint="eastAsia"/>
          <w:sz w:val="24"/>
        </w:rPr>
        <w:t>第一次修订）</w:t>
      </w:r>
    </w:p>
    <w:p w:rsidR="00744599" w:rsidRDefault="00744599" w:rsidP="00744599">
      <w:pPr>
        <w:pStyle w:val="a6"/>
        <w:spacing w:line="400" w:lineRule="exact"/>
        <w:ind w:firstLineChars="0" w:firstLine="0"/>
        <w:jc w:val="center"/>
        <w:rPr>
          <w:rFonts w:ascii="仿宋" w:eastAsia="仿宋" w:hAnsi="仿宋"/>
          <w:sz w:val="24"/>
        </w:rPr>
      </w:pPr>
      <w:r w:rsidRPr="00744599">
        <w:rPr>
          <w:rFonts w:ascii="仿宋" w:eastAsia="仿宋" w:hAnsi="仿宋" w:hint="eastAsia"/>
          <w:sz w:val="24"/>
        </w:rPr>
        <w:t>（经2018年第二十次党委常委会议审议通过）</w:t>
      </w:r>
    </w:p>
    <w:p w:rsidR="00744599" w:rsidRPr="00744599" w:rsidRDefault="00744599" w:rsidP="00744599">
      <w:pPr>
        <w:pStyle w:val="a6"/>
        <w:spacing w:line="400" w:lineRule="exact"/>
        <w:ind w:firstLineChars="0" w:firstLine="0"/>
        <w:jc w:val="center"/>
        <w:rPr>
          <w:rFonts w:ascii="仿宋" w:eastAsia="仿宋" w:hAnsi="仿宋"/>
          <w:sz w:val="24"/>
        </w:rPr>
      </w:pPr>
    </w:p>
    <w:p w:rsidR="00CA59A2" w:rsidRPr="00283FAE" w:rsidRDefault="00CA59A2" w:rsidP="00CA59A2">
      <w:pPr>
        <w:pStyle w:val="a6"/>
        <w:spacing w:line="480" w:lineRule="exact"/>
        <w:ind w:firstLineChars="0" w:firstLine="0"/>
        <w:jc w:val="center"/>
        <w:rPr>
          <w:rFonts w:ascii="仿宋" w:eastAsia="仿宋" w:hAnsi="仿宋"/>
          <w:b/>
          <w:szCs w:val="28"/>
        </w:rPr>
      </w:pPr>
      <w:r w:rsidRPr="00283FAE">
        <w:rPr>
          <w:rFonts w:ascii="仿宋" w:eastAsia="仿宋" w:hAnsi="仿宋" w:hint="eastAsia"/>
          <w:b/>
          <w:szCs w:val="28"/>
        </w:rPr>
        <w:t>一、总则</w:t>
      </w:r>
    </w:p>
    <w:p w:rsidR="00CA59A2" w:rsidRPr="00283FAE" w:rsidRDefault="00CA59A2" w:rsidP="00CA59A2">
      <w:pPr>
        <w:pStyle w:val="a6"/>
        <w:spacing w:line="480" w:lineRule="exact"/>
        <w:ind w:firstLine="562"/>
        <w:rPr>
          <w:rFonts w:ascii="仿宋" w:eastAsia="仿宋" w:hAnsi="仿宋"/>
          <w:szCs w:val="28"/>
        </w:rPr>
      </w:pPr>
      <w:r w:rsidRPr="00283FAE">
        <w:rPr>
          <w:rFonts w:ascii="仿宋" w:eastAsia="仿宋" w:hAnsi="仿宋" w:hint="eastAsia"/>
          <w:b/>
          <w:szCs w:val="28"/>
        </w:rPr>
        <w:t>第一条</w:t>
      </w:r>
      <w:r w:rsidRPr="00283FAE">
        <w:rPr>
          <w:rFonts w:ascii="仿宋" w:eastAsia="仿宋" w:hAnsi="仿宋" w:hint="eastAsia"/>
          <w:szCs w:val="28"/>
        </w:rPr>
        <w:t xml:space="preserve"> 为全面贯彻党的教育方针，认真执行党委领导下的校长负责制，提高行政管理水平与工作效率，根据《中华人民共和国高等教育法》、《上海市高等学校实行党委领导下的校长负责制的若干意见》和《上海外国语大学章程》等有关规定，特制定校长办公会议制度。</w:t>
      </w:r>
    </w:p>
    <w:p w:rsidR="00CA59A2" w:rsidRDefault="00CA59A2" w:rsidP="00CA59A2">
      <w:pPr>
        <w:pStyle w:val="a6"/>
        <w:spacing w:line="480" w:lineRule="exact"/>
        <w:ind w:firstLine="562"/>
        <w:rPr>
          <w:rFonts w:ascii="仿宋" w:eastAsia="仿宋" w:hAnsi="仿宋"/>
          <w:szCs w:val="28"/>
        </w:rPr>
      </w:pPr>
      <w:r w:rsidRPr="00283FAE">
        <w:rPr>
          <w:rFonts w:ascii="仿宋" w:eastAsia="仿宋" w:hAnsi="仿宋" w:hint="eastAsia"/>
          <w:b/>
          <w:szCs w:val="28"/>
        </w:rPr>
        <w:t>第二条</w:t>
      </w:r>
      <w:r w:rsidRPr="00283FAE">
        <w:rPr>
          <w:rFonts w:ascii="仿宋" w:eastAsia="仿宋" w:hAnsi="仿宋" w:hint="eastAsia"/>
          <w:szCs w:val="28"/>
        </w:rPr>
        <w:t xml:space="preserve"> 校长办公会议是对学校行政工作重要事项进行决策和处理的重要会议。</w:t>
      </w:r>
    </w:p>
    <w:p w:rsidR="00CA59A2" w:rsidRPr="00283FAE" w:rsidRDefault="00CA59A2" w:rsidP="00CA59A2">
      <w:pPr>
        <w:pStyle w:val="a6"/>
        <w:spacing w:line="480" w:lineRule="exact"/>
        <w:rPr>
          <w:rFonts w:ascii="仿宋" w:eastAsia="仿宋" w:hAnsi="仿宋"/>
          <w:szCs w:val="28"/>
        </w:rPr>
      </w:pPr>
    </w:p>
    <w:p w:rsidR="00CA59A2" w:rsidRPr="00283FAE" w:rsidRDefault="00CA59A2" w:rsidP="00CA59A2">
      <w:pPr>
        <w:pStyle w:val="a6"/>
        <w:spacing w:line="480" w:lineRule="exact"/>
        <w:ind w:firstLineChars="0" w:firstLine="0"/>
        <w:jc w:val="center"/>
        <w:rPr>
          <w:rFonts w:ascii="仿宋" w:eastAsia="仿宋" w:hAnsi="仿宋"/>
          <w:b/>
          <w:szCs w:val="28"/>
        </w:rPr>
      </w:pPr>
      <w:r w:rsidRPr="00283FAE">
        <w:rPr>
          <w:rFonts w:ascii="仿宋" w:eastAsia="仿宋" w:hAnsi="仿宋" w:hint="eastAsia"/>
          <w:b/>
          <w:szCs w:val="28"/>
        </w:rPr>
        <w:t>二、议事范围和议题确定</w:t>
      </w:r>
    </w:p>
    <w:p w:rsidR="00CA59A2" w:rsidRPr="00283FAE" w:rsidRDefault="00CA59A2" w:rsidP="00CA59A2">
      <w:pPr>
        <w:pStyle w:val="a6"/>
        <w:spacing w:line="480" w:lineRule="exact"/>
        <w:ind w:firstLine="562"/>
        <w:rPr>
          <w:rFonts w:ascii="仿宋" w:eastAsia="仿宋" w:hAnsi="仿宋"/>
          <w:szCs w:val="28"/>
        </w:rPr>
      </w:pPr>
      <w:r w:rsidRPr="00283FAE">
        <w:rPr>
          <w:rFonts w:ascii="仿宋" w:eastAsia="仿宋" w:hAnsi="仿宋" w:hint="eastAsia"/>
          <w:b/>
          <w:szCs w:val="28"/>
        </w:rPr>
        <w:t>第三条</w:t>
      </w:r>
      <w:r w:rsidRPr="00283FAE">
        <w:rPr>
          <w:rFonts w:ascii="仿宋" w:eastAsia="仿宋" w:hAnsi="仿宋" w:hint="eastAsia"/>
          <w:szCs w:val="28"/>
        </w:rPr>
        <w:t xml:space="preserve"> 校长办公会议的议事和决策范围包括：</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1</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根据校党委决定，组织实施上级文件精神的贯彻落实意见，结合学校情况研究讨论贯彻措施</w:t>
      </w:r>
      <w:r>
        <w:rPr>
          <w:rFonts w:ascii="仿宋" w:eastAsia="仿宋" w:hAnsi="仿宋" w:hint="eastAsia"/>
          <w:szCs w:val="28"/>
        </w:rPr>
        <w:t>，并向党委报告实施结果</w:t>
      </w:r>
      <w:r w:rsidRPr="00283FAE">
        <w:rPr>
          <w:rFonts w:ascii="仿宋" w:eastAsia="仿宋" w:hAnsi="仿宋" w:hint="eastAsia"/>
          <w:szCs w:val="28"/>
        </w:rPr>
        <w:t>；</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2</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根据校党委关于学校工作的重大决策，研究制定具体的工作计划、工作步骤和实施办法；</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3</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校领导班子成员交流通报各自分工工作情况、信息及需要共同研究的事项；听取各部门、各院、系（所、中心）重要事项和工作方案的汇报，并就请示的有关事项</w:t>
      </w:r>
      <w:proofErr w:type="gramStart"/>
      <w:r w:rsidRPr="00283FAE">
        <w:rPr>
          <w:rFonts w:ascii="仿宋" w:eastAsia="仿宋" w:hAnsi="仿宋" w:hint="eastAsia"/>
          <w:szCs w:val="28"/>
        </w:rPr>
        <w:t>作出</w:t>
      </w:r>
      <w:proofErr w:type="gramEnd"/>
      <w:r w:rsidRPr="00283FAE">
        <w:rPr>
          <w:rFonts w:ascii="仿宋" w:eastAsia="仿宋" w:hAnsi="仿宋" w:hint="eastAsia"/>
          <w:szCs w:val="28"/>
        </w:rPr>
        <w:t>决定；</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4</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 xml:space="preserve">对学校建设发展中的重大问题：发展战略、中长期规划、重大改革措施等，酝酿拟定方案，提交党委常委会决定； </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5</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讨论和处理人才培养、科学研究、社会服务、文化传承创新、国际交流合作和内部治理中的有关重要问题；拟定内部组织机构的设置方案，审议学科、专业的设立、变更和撤销等有关事项，提交常委会决定；</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6</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审议决定以学校行政名义发布的涉及学校行政工作全局的政</w:t>
      </w:r>
      <w:r w:rsidRPr="00283FAE">
        <w:rPr>
          <w:rFonts w:ascii="仿宋" w:eastAsia="仿宋" w:hAnsi="仿宋" w:hint="eastAsia"/>
          <w:szCs w:val="28"/>
        </w:rPr>
        <w:lastRenderedPageBreak/>
        <w:t>策性文件以及以学校行政名义上报主管部门的重要文件；</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7</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审议学校人才发展规划、重要人才政策和重大人才工程计划；</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8</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讨论决定涉及学校</w:t>
      </w:r>
      <w:proofErr w:type="gramStart"/>
      <w:r w:rsidRPr="00283FAE">
        <w:rPr>
          <w:rFonts w:ascii="仿宋" w:eastAsia="仿宋" w:hAnsi="仿宋" w:hint="eastAsia"/>
          <w:szCs w:val="28"/>
        </w:rPr>
        <w:t>校</w:t>
      </w:r>
      <w:proofErr w:type="gramEnd"/>
      <w:r w:rsidRPr="00283FAE">
        <w:rPr>
          <w:rFonts w:ascii="仿宋" w:eastAsia="仿宋" w:hAnsi="仿宋" w:hint="eastAsia"/>
          <w:szCs w:val="28"/>
        </w:rPr>
        <w:t>誉或品牌形象的重大事项；学校荣誉职位及称号的授予；重要法律关系确定和涉及学校长远承诺的决策事项；</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9</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审议学校年度财务预</w:t>
      </w:r>
      <w:r>
        <w:rPr>
          <w:rFonts w:ascii="仿宋" w:eastAsia="仿宋" w:hAnsi="仿宋" w:hint="eastAsia"/>
          <w:szCs w:val="28"/>
        </w:rPr>
        <w:t>算和</w:t>
      </w:r>
      <w:r w:rsidRPr="00283FAE">
        <w:rPr>
          <w:rFonts w:ascii="仿宋" w:eastAsia="仿宋" w:hAnsi="仿宋" w:hint="eastAsia"/>
          <w:szCs w:val="28"/>
        </w:rPr>
        <w:t>决算</w:t>
      </w:r>
      <w:r>
        <w:rPr>
          <w:rFonts w:ascii="仿宋" w:eastAsia="仿宋" w:hAnsi="仿宋" w:hint="eastAsia"/>
          <w:szCs w:val="28"/>
        </w:rPr>
        <w:t>草案</w:t>
      </w:r>
      <w:r w:rsidRPr="00283FAE">
        <w:rPr>
          <w:rFonts w:ascii="仿宋" w:eastAsia="仿宋" w:hAnsi="仿宋" w:hint="eastAsia"/>
          <w:szCs w:val="28"/>
        </w:rPr>
        <w:t>并提交常委会审定；</w:t>
      </w:r>
    </w:p>
    <w:p w:rsidR="00CA59A2" w:rsidRDefault="00CA59A2" w:rsidP="00CA59A2">
      <w:pPr>
        <w:pStyle w:val="a6"/>
        <w:spacing w:line="480" w:lineRule="exact"/>
        <w:rPr>
          <w:rFonts w:ascii="仿宋" w:eastAsia="仿宋" w:hAnsi="仿宋"/>
          <w:szCs w:val="28"/>
        </w:rPr>
      </w:pPr>
      <w:r w:rsidRPr="00283FAE">
        <w:rPr>
          <w:rFonts w:ascii="仿宋" w:eastAsia="仿宋" w:hAnsi="仿宋" w:hint="eastAsia"/>
          <w:szCs w:val="28"/>
        </w:rPr>
        <w:t>10</w:t>
      </w:r>
      <w:r>
        <w:rPr>
          <w:rFonts w:ascii="仿宋" w:eastAsia="仿宋" w:hAnsi="仿宋" w:hint="eastAsia"/>
          <w:szCs w:val="28"/>
        </w:rPr>
        <w:t>.</w:t>
      </w:r>
      <w:r w:rsidRPr="00283FAE">
        <w:rPr>
          <w:rFonts w:ascii="仿宋" w:eastAsia="仿宋" w:hAnsi="仿宋" w:hint="eastAsia"/>
          <w:szCs w:val="28"/>
        </w:rPr>
        <w:t>审议决定单项50万元</w:t>
      </w:r>
      <w:r>
        <w:rPr>
          <w:rFonts w:ascii="仿宋" w:eastAsia="仿宋" w:hAnsi="仿宋" w:hint="eastAsia"/>
          <w:szCs w:val="28"/>
        </w:rPr>
        <w:t>（含）</w:t>
      </w:r>
      <w:r w:rsidRPr="00283FAE">
        <w:rPr>
          <w:rFonts w:ascii="仿宋" w:eastAsia="仿宋" w:hAnsi="仿宋" w:hint="eastAsia"/>
          <w:szCs w:val="28"/>
        </w:rPr>
        <w:t>-100万元</w:t>
      </w:r>
      <w:r>
        <w:rPr>
          <w:rFonts w:ascii="仿宋" w:eastAsia="仿宋" w:hAnsi="仿宋" w:hint="eastAsia"/>
          <w:szCs w:val="28"/>
        </w:rPr>
        <w:t>（不含）的重大项目经费预算。</w:t>
      </w:r>
      <w:r w:rsidRPr="00283FAE">
        <w:rPr>
          <w:rFonts w:ascii="仿宋" w:eastAsia="仿宋" w:hAnsi="仿宋" w:hint="eastAsia"/>
          <w:szCs w:val="28"/>
        </w:rPr>
        <w:t>审议单项100万元</w:t>
      </w:r>
      <w:r>
        <w:rPr>
          <w:rFonts w:ascii="仿宋" w:eastAsia="仿宋" w:hAnsi="仿宋" w:hint="eastAsia"/>
          <w:szCs w:val="28"/>
        </w:rPr>
        <w:t>（含）</w:t>
      </w:r>
      <w:r w:rsidRPr="00283FAE">
        <w:rPr>
          <w:rFonts w:ascii="仿宋" w:eastAsia="仿宋" w:hAnsi="仿宋" w:hint="eastAsia"/>
          <w:szCs w:val="28"/>
        </w:rPr>
        <w:t>以上的</w:t>
      </w:r>
      <w:r>
        <w:rPr>
          <w:rFonts w:ascii="仿宋" w:eastAsia="仿宋" w:hAnsi="仿宋" w:hint="eastAsia"/>
          <w:szCs w:val="28"/>
        </w:rPr>
        <w:t>重大项目预算</w:t>
      </w:r>
      <w:r w:rsidRPr="00283FAE">
        <w:rPr>
          <w:rFonts w:ascii="仿宋" w:eastAsia="仿宋" w:hAnsi="仿宋" w:hint="eastAsia"/>
          <w:szCs w:val="28"/>
        </w:rPr>
        <w:t>并提交常委会审定；</w:t>
      </w:r>
    </w:p>
    <w:p w:rsidR="00CA59A2" w:rsidRDefault="00CA59A2" w:rsidP="00CA59A2">
      <w:pPr>
        <w:pStyle w:val="a6"/>
        <w:spacing w:line="480" w:lineRule="exact"/>
        <w:rPr>
          <w:rFonts w:ascii="仿宋" w:eastAsia="仿宋" w:hAnsi="仿宋"/>
          <w:szCs w:val="28"/>
        </w:rPr>
      </w:pPr>
      <w:r>
        <w:rPr>
          <w:rFonts w:ascii="仿宋" w:eastAsia="仿宋" w:hAnsi="仿宋" w:hint="eastAsia"/>
          <w:szCs w:val="28"/>
        </w:rPr>
        <w:t>11.</w:t>
      </w:r>
      <w:r w:rsidRPr="00283FAE">
        <w:rPr>
          <w:rFonts w:ascii="仿宋" w:eastAsia="仿宋" w:hAnsi="仿宋" w:hint="eastAsia"/>
          <w:szCs w:val="28"/>
        </w:rPr>
        <w:t>审议决定单项50万元</w:t>
      </w:r>
      <w:r>
        <w:rPr>
          <w:rFonts w:ascii="仿宋" w:eastAsia="仿宋" w:hAnsi="仿宋" w:hint="eastAsia"/>
          <w:szCs w:val="28"/>
        </w:rPr>
        <w:t>（含）</w:t>
      </w:r>
      <w:r w:rsidRPr="00283FAE">
        <w:rPr>
          <w:rFonts w:ascii="仿宋" w:eastAsia="仿宋" w:hAnsi="仿宋" w:hint="eastAsia"/>
          <w:szCs w:val="28"/>
        </w:rPr>
        <w:t>-100万元</w:t>
      </w:r>
      <w:r>
        <w:rPr>
          <w:rFonts w:ascii="仿宋" w:eastAsia="仿宋" w:hAnsi="仿宋" w:hint="eastAsia"/>
          <w:szCs w:val="28"/>
        </w:rPr>
        <w:t>（不含）的预算调整方案。</w:t>
      </w:r>
      <w:r w:rsidRPr="00283FAE">
        <w:rPr>
          <w:rFonts w:ascii="仿宋" w:eastAsia="仿宋" w:hAnsi="仿宋" w:hint="eastAsia"/>
          <w:szCs w:val="28"/>
        </w:rPr>
        <w:t>审议单项100万元</w:t>
      </w:r>
      <w:r>
        <w:rPr>
          <w:rFonts w:ascii="仿宋" w:eastAsia="仿宋" w:hAnsi="仿宋" w:hint="eastAsia"/>
          <w:szCs w:val="28"/>
        </w:rPr>
        <w:t>（含）</w:t>
      </w:r>
      <w:r w:rsidRPr="00283FAE">
        <w:rPr>
          <w:rFonts w:ascii="仿宋" w:eastAsia="仿宋" w:hAnsi="仿宋" w:hint="eastAsia"/>
          <w:szCs w:val="28"/>
        </w:rPr>
        <w:t>以上的</w:t>
      </w:r>
      <w:r>
        <w:rPr>
          <w:rFonts w:ascii="仿宋" w:eastAsia="仿宋" w:hAnsi="仿宋" w:hint="eastAsia"/>
          <w:szCs w:val="28"/>
        </w:rPr>
        <w:t>预算调整</w:t>
      </w:r>
      <w:r w:rsidRPr="00283FAE">
        <w:rPr>
          <w:rFonts w:ascii="仿宋" w:eastAsia="仿宋" w:hAnsi="仿宋" w:hint="eastAsia"/>
          <w:szCs w:val="28"/>
        </w:rPr>
        <w:t>方案并提交常委会审定</w:t>
      </w:r>
      <w:r>
        <w:rPr>
          <w:rFonts w:ascii="仿宋" w:eastAsia="仿宋" w:hAnsi="仿宋" w:hint="eastAsia"/>
          <w:szCs w:val="28"/>
        </w:rPr>
        <w:t>。</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1</w:t>
      </w:r>
      <w:r>
        <w:rPr>
          <w:rFonts w:ascii="仿宋" w:eastAsia="仿宋" w:hAnsi="仿宋" w:hint="eastAsia"/>
          <w:szCs w:val="28"/>
        </w:rPr>
        <w:t>2.</w:t>
      </w:r>
      <w:r>
        <w:rPr>
          <w:rFonts w:ascii="仿宋" w:eastAsia="仿宋" w:hAnsi="仿宋"/>
          <w:szCs w:val="28"/>
        </w:rPr>
        <w:t xml:space="preserve"> </w:t>
      </w:r>
      <w:r w:rsidRPr="00283FAE">
        <w:rPr>
          <w:rFonts w:ascii="仿宋" w:eastAsia="仿宋" w:hAnsi="仿宋" w:hint="eastAsia"/>
          <w:szCs w:val="28"/>
        </w:rPr>
        <w:t>审议</w:t>
      </w:r>
      <w:r>
        <w:rPr>
          <w:rFonts w:ascii="仿宋" w:eastAsia="仿宋" w:hAnsi="仿宋" w:hint="eastAsia"/>
          <w:szCs w:val="28"/>
        </w:rPr>
        <w:t>决定</w:t>
      </w:r>
      <w:r w:rsidRPr="00283FAE">
        <w:rPr>
          <w:rFonts w:ascii="仿宋" w:eastAsia="仿宋" w:hAnsi="仿宋" w:hint="eastAsia"/>
          <w:szCs w:val="28"/>
        </w:rPr>
        <w:t>学校</w:t>
      </w:r>
      <w:r>
        <w:rPr>
          <w:rFonts w:ascii="仿宋" w:eastAsia="仿宋" w:hAnsi="仿宋" w:hint="eastAsia"/>
          <w:szCs w:val="28"/>
        </w:rPr>
        <w:t>固定资产处置方案。审议</w:t>
      </w:r>
      <w:r w:rsidRPr="00283FAE">
        <w:rPr>
          <w:rFonts w:ascii="仿宋" w:eastAsia="仿宋" w:hAnsi="仿宋" w:hint="eastAsia"/>
          <w:szCs w:val="28"/>
        </w:rPr>
        <w:t>国有资产的重大调整与变更事项并提交常委会审定；</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1</w:t>
      </w:r>
      <w:r>
        <w:rPr>
          <w:rFonts w:ascii="仿宋" w:eastAsia="仿宋" w:hAnsi="仿宋"/>
          <w:szCs w:val="28"/>
        </w:rPr>
        <w:t>3</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研究决定对教职员工实施的重要行政奖励或处分，研究教职工收入分配及福利待遇调整方案并提交常委会决定；</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1</w:t>
      </w:r>
      <w:r>
        <w:rPr>
          <w:rFonts w:ascii="仿宋" w:eastAsia="仿宋" w:hAnsi="仿宋"/>
          <w:szCs w:val="28"/>
        </w:rPr>
        <w:t>4</w:t>
      </w:r>
      <w:r>
        <w:rPr>
          <w:rFonts w:ascii="仿宋" w:eastAsia="仿宋" w:hAnsi="仿宋" w:hint="eastAsia"/>
          <w:szCs w:val="28"/>
        </w:rPr>
        <w:t>.</w:t>
      </w:r>
      <w:r>
        <w:rPr>
          <w:rFonts w:ascii="仿宋" w:eastAsia="仿宋" w:hAnsi="仿宋"/>
          <w:szCs w:val="28"/>
        </w:rPr>
        <w:t xml:space="preserve"> </w:t>
      </w:r>
      <w:r w:rsidRPr="00283FAE">
        <w:rPr>
          <w:rFonts w:ascii="仿宋" w:eastAsia="仿宋" w:hAnsi="仿宋" w:hint="eastAsia"/>
          <w:szCs w:val="28"/>
        </w:rPr>
        <w:t>讨论决定需由校长办公会议处理的其他工作和突发事件。</w:t>
      </w:r>
    </w:p>
    <w:p w:rsidR="00CA59A2" w:rsidRPr="00283FAE" w:rsidRDefault="00CA59A2" w:rsidP="00CA59A2">
      <w:pPr>
        <w:pStyle w:val="a6"/>
        <w:spacing w:line="480" w:lineRule="exact"/>
        <w:rPr>
          <w:rFonts w:ascii="仿宋" w:eastAsia="仿宋" w:hAnsi="仿宋"/>
          <w:szCs w:val="28"/>
        </w:rPr>
      </w:pPr>
      <w:r w:rsidRPr="00283FAE">
        <w:rPr>
          <w:rFonts w:ascii="仿宋" w:eastAsia="仿宋" w:hAnsi="仿宋" w:hint="eastAsia"/>
          <w:szCs w:val="28"/>
        </w:rPr>
        <w:t>凡各单位、各职能部门和分管校领导在自己职能范围内可以决定，可以协调解决的问题，一般不列入校长办公会议议题。</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第四条</w:t>
      </w:r>
      <w:r w:rsidRPr="00283FAE">
        <w:rPr>
          <w:rFonts w:ascii="仿宋" w:eastAsia="仿宋" w:hAnsi="仿宋" w:hint="eastAsia"/>
          <w:sz w:val="28"/>
          <w:szCs w:val="28"/>
        </w:rPr>
        <w:t xml:space="preserve"> 会前须认真确定会议议题。校长办公会的议题分为审议性和通报性两类。审议性议题为需要会议研究、决策的事项；通报性议题为重要事项报告或工作情况汇报。议题必须目的明确、内容具体、依据充分，并有详细的解决方案建议。凡各单位、各职能部门和分管校领导在各自职权范围内可以解决或经部门会签、校领导</w:t>
      </w:r>
      <w:proofErr w:type="gramStart"/>
      <w:r w:rsidRPr="00283FAE">
        <w:rPr>
          <w:rFonts w:ascii="仿宋" w:eastAsia="仿宋" w:hAnsi="仿宋" w:hint="eastAsia"/>
          <w:sz w:val="28"/>
          <w:szCs w:val="28"/>
        </w:rPr>
        <w:t>阅签可以</w:t>
      </w:r>
      <w:proofErr w:type="gramEnd"/>
      <w:r w:rsidRPr="00283FAE">
        <w:rPr>
          <w:rFonts w:ascii="仿宋" w:eastAsia="仿宋" w:hAnsi="仿宋" w:hint="eastAsia"/>
          <w:sz w:val="28"/>
          <w:szCs w:val="28"/>
        </w:rPr>
        <w:t>决定的事项，情况不清、缺乏论证、不够成熟的审议性事项，均不列入校长办公会议题。</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第五条</w:t>
      </w:r>
      <w:r w:rsidRPr="00283FAE">
        <w:rPr>
          <w:rFonts w:ascii="仿宋" w:eastAsia="仿宋" w:hAnsi="仿宋" w:hint="eastAsia"/>
          <w:sz w:val="28"/>
          <w:szCs w:val="28"/>
        </w:rPr>
        <w:t xml:space="preserve"> 校长办公会的议题由校领导和各职能部门根据需要提出，由校长办公室汇总后提出议题方案提交校长或校长委托的校领导审定。议题一经确定，一般不再变动。因特殊情况确需临时增减议题，须报校长决定。议题确定后，由校长办公室通知出席人员、列席人员</w:t>
      </w:r>
      <w:r w:rsidRPr="00283FAE">
        <w:rPr>
          <w:rFonts w:ascii="仿宋" w:eastAsia="仿宋" w:hAnsi="仿宋" w:hint="eastAsia"/>
          <w:sz w:val="28"/>
          <w:szCs w:val="28"/>
        </w:rPr>
        <w:lastRenderedPageBreak/>
        <w:t>和有关部门参会人员作好准备。</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第六条</w:t>
      </w:r>
      <w:r>
        <w:rPr>
          <w:rFonts w:ascii="仿宋" w:eastAsia="仿宋" w:hAnsi="仿宋" w:hint="eastAsia"/>
          <w:sz w:val="28"/>
          <w:szCs w:val="28"/>
        </w:rPr>
        <w:t xml:space="preserve"> </w:t>
      </w:r>
      <w:r w:rsidRPr="00283FAE">
        <w:rPr>
          <w:rFonts w:ascii="仿宋" w:eastAsia="仿宋" w:hAnsi="仿宋" w:hint="eastAsia"/>
          <w:sz w:val="28"/>
          <w:szCs w:val="28"/>
        </w:rPr>
        <w:t>提请校长办公会研究决定的审议性议题，有关单位应事先做好充分准备，要调查研究，认真分析，充分酝酿，形成比较成熟的可选方案。</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hint="eastAsia"/>
          <w:sz w:val="28"/>
          <w:szCs w:val="28"/>
        </w:rPr>
        <w:t>涉及其他职能部门、院系或直属单位的议题，应当事先充分协商并达成基本一致意见。如经协商不能取得一致意见，应将不同意见如实汇报。</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1.</w:t>
      </w:r>
      <w:r>
        <w:rPr>
          <w:rFonts w:ascii="仿宋" w:eastAsia="仿宋" w:hAnsi="仿宋"/>
          <w:sz w:val="28"/>
          <w:szCs w:val="28"/>
        </w:rPr>
        <w:t xml:space="preserve"> </w:t>
      </w:r>
      <w:r w:rsidRPr="00283FAE">
        <w:rPr>
          <w:rFonts w:ascii="仿宋" w:eastAsia="仿宋" w:hAnsi="仿宋" w:hint="eastAsia"/>
          <w:sz w:val="28"/>
          <w:szCs w:val="28"/>
        </w:rPr>
        <w:t>涉及“三重一大”事项的议题建议方案，应当在上会前经校长审阅。对专业性、技术性较强的重要事项，分管校领导应事先牵头组织有关专家进行论证，就必要性、可行性和合法性</w:t>
      </w:r>
      <w:proofErr w:type="gramStart"/>
      <w:r w:rsidRPr="00283FAE">
        <w:rPr>
          <w:rFonts w:ascii="仿宋" w:eastAsia="仿宋" w:hAnsi="仿宋" w:hint="eastAsia"/>
          <w:sz w:val="28"/>
          <w:szCs w:val="28"/>
        </w:rPr>
        <w:t>作出</w:t>
      </w:r>
      <w:proofErr w:type="gramEnd"/>
      <w:r w:rsidRPr="00283FAE">
        <w:rPr>
          <w:rFonts w:ascii="仿宋" w:eastAsia="仿宋" w:hAnsi="仿宋" w:hint="eastAsia"/>
          <w:sz w:val="28"/>
          <w:szCs w:val="28"/>
        </w:rPr>
        <w:t>评估意见。</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2.</w:t>
      </w:r>
      <w:r>
        <w:rPr>
          <w:rFonts w:ascii="仿宋" w:eastAsia="仿宋" w:hAnsi="仿宋"/>
          <w:sz w:val="28"/>
          <w:szCs w:val="28"/>
        </w:rPr>
        <w:t xml:space="preserve"> </w:t>
      </w:r>
      <w:r w:rsidRPr="00283FAE">
        <w:rPr>
          <w:rFonts w:ascii="仿宋" w:eastAsia="仿宋" w:hAnsi="仿宋" w:hint="eastAsia"/>
          <w:sz w:val="28"/>
          <w:szCs w:val="28"/>
        </w:rPr>
        <w:t>涉及各专业委员会职责范围的议题，应当事先由委员会充分讨论并提出审议意见。</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3.</w:t>
      </w:r>
      <w:r>
        <w:rPr>
          <w:rFonts w:ascii="仿宋" w:eastAsia="仿宋" w:hAnsi="仿宋"/>
          <w:sz w:val="28"/>
          <w:szCs w:val="28"/>
        </w:rPr>
        <w:t xml:space="preserve"> </w:t>
      </w:r>
      <w:r w:rsidRPr="00283FAE">
        <w:rPr>
          <w:rFonts w:ascii="仿宋" w:eastAsia="仿宋" w:hAnsi="仿宋" w:hint="eastAsia"/>
          <w:sz w:val="28"/>
          <w:szCs w:val="28"/>
        </w:rPr>
        <w:t>涉及师生重大切身利益的议题，应当事先广泛听取师生意见和建议。要充分研究相关政策，考虑政策的连续性和可操作性。</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4.</w:t>
      </w:r>
      <w:r>
        <w:rPr>
          <w:rFonts w:ascii="仿宋" w:eastAsia="仿宋" w:hAnsi="仿宋"/>
          <w:sz w:val="28"/>
          <w:szCs w:val="28"/>
        </w:rPr>
        <w:t xml:space="preserve"> </w:t>
      </w:r>
      <w:r w:rsidRPr="00283FAE">
        <w:rPr>
          <w:rFonts w:ascii="仿宋" w:eastAsia="仿宋" w:hAnsi="仿宋" w:hint="eastAsia"/>
          <w:sz w:val="28"/>
          <w:szCs w:val="28"/>
        </w:rPr>
        <w:t>涉及校名校誉、学校权益、法律纠纷等议题，应当事先咨询法律顾问单位或法律专家意见。</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5.</w:t>
      </w:r>
      <w:r>
        <w:rPr>
          <w:rFonts w:ascii="仿宋" w:eastAsia="仿宋" w:hAnsi="仿宋"/>
          <w:sz w:val="28"/>
          <w:szCs w:val="28"/>
        </w:rPr>
        <w:t xml:space="preserve"> </w:t>
      </w:r>
      <w:r w:rsidRPr="00283FAE">
        <w:rPr>
          <w:rFonts w:ascii="仿宋" w:eastAsia="仿宋" w:hAnsi="仿宋" w:hint="eastAsia"/>
          <w:sz w:val="28"/>
          <w:szCs w:val="28"/>
        </w:rPr>
        <w:t>涉及经营、开发、对外合作方面的议题，应有利弊分析、风险分析</w:t>
      </w:r>
      <w:proofErr w:type="gramStart"/>
      <w:r w:rsidRPr="00283FAE">
        <w:rPr>
          <w:rFonts w:ascii="仿宋" w:eastAsia="仿宋" w:hAnsi="仿宋" w:hint="eastAsia"/>
          <w:sz w:val="28"/>
          <w:szCs w:val="28"/>
        </w:rPr>
        <w:t>和愿景</w:t>
      </w:r>
      <w:proofErr w:type="gramEnd"/>
      <w:r w:rsidRPr="00283FAE">
        <w:rPr>
          <w:rFonts w:ascii="仿宋" w:eastAsia="仿宋" w:hAnsi="仿宋" w:hint="eastAsia"/>
          <w:sz w:val="28"/>
          <w:szCs w:val="28"/>
        </w:rPr>
        <w:t>展望等内容。</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第七条</w:t>
      </w:r>
      <w:r w:rsidRPr="00283FAE">
        <w:rPr>
          <w:rFonts w:ascii="仿宋" w:eastAsia="仿宋" w:hAnsi="仿宋" w:hint="eastAsia"/>
          <w:sz w:val="28"/>
          <w:szCs w:val="28"/>
        </w:rPr>
        <w:t xml:space="preserve"> </w:t>
      </w:r>
      <w:r>
        <w:rPr>
          <w:rFonts w:ascii="仿宋" w:eastAsia="仿宋" w:hAnsi="仿宋" w:hint="eastAsia"/>
          <w:sz w:val="28"/>
          <w:szCs w:val="28"/>
        </w:rPr>
        <w:t>提交</w:t>
      </w:r>
      <w:r w:rsidRPr="00283FAE">
        <w:rPr>
          <w:rFonts w:ascii="仿宋" w:eastAsia="仿宋" w:hAnsi="仿宋" w:hint="eastAsia"/>
          <w:sz w:val="28"/>
          <w:szCs w:val="28"/>
        </w:rPr>
        <w:t>校长办公会的通报性议题，原则上只限于涉及学校工作的重要事项报告或专项工作汇报，且汇报时间一般不超过10分钟。</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第八条</w:t>
      </w:r>
      <w:r w:rsidRPr="00283FAE">
        <w:rPr>
          <w:rFonts w:ascii="仿宋" w:eastAsia="仿宋" w:hAnsi="仿宋" w:hint="eastAsia"/>
          <w:sz w:val="28"/>
          <w:szCs w:val="28"/>
        </w:rPr>
        <w:t xml:space="preserve"> 议题材料须提前五个工作日完成审核工作。材料应主要包括议题提出的背景、调研意见、相关部门协商意见、建议方案或备选方案、</w:t>
      </w:r>
      <w:proofErr w:type="gramStart"/>
      <w:r w:rsidRPr="00283FAE">
        <w:rPr>
          <w:rFonts w:ascii="仿宋" w:eastAsia="仿宋" w:hAnsi="仿宋" w:hint="eastAsia"/>
          <w:sz w:val="28"/>
          <w:szCs w:val="28"/>
        </w:rPr>
        <w:t>需会议</w:t>
      </w:r>
      <w:proofErr w:type="gramEnd"/>
      <w:r w:rsidRPr="00283FAE">
        <w:rPr>
          <w:rFonts w:ascii="仿宋" w:eastAsia="仿宋" w:hAnsi="仿宋" w:hint="eastAsia"/>
          <w:sz w:val="28"/>
          <w:szCs w:val="28"/>
        </w:rPr>
        <w:t>决定的事项等。校长办公室编制的《校长办公会议题申请表》供各职能部门参考（附后）。</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第九条</w:t>
      </w:r>
      <w:r w:rsidRPr="00283FAE">
        <w:rPr>
          <w:rFonts w:ascii="仿宋" w:eastAsia="仿宋" w:hAnsi="仿宋" w:hint="eastAsia"/>
          <w:sz w:val="28"/>
          <w:szCs w:val="28"/>
        </w:rPr>
        <w:t xml:space="preserve"> 校长办公室负责初审会议材料和会议议程，报校长审定。材料和议程经校长审定后，应至少提前两个工作日呈送参会人员，以便做好议事准备。</w:t>
      </w:r>
    </w:p>
    <w:p w:rsidR="00CA59A2"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第十条</w:t>
      </w:r>
      <w:r w:rsidRPr="00283FAE">
        <w:rPr>
          <w:rFonts w:ascii="仿宋" w:eastAsia="仿宋" w:hAnsi="仿宋" w:hint="eastAsia"/>
          <w:sz w:val="28"/>
          <w:szCs w:val="28"/>
        </w:rPr>
        <w:t xml:space="preserve"> 如遇特殊情况不能及时提交校长办公会审议的紧急事项，</w:t>
      </w:r>
      <w:r w:rsidRPr="00283FAE">
        <w:rPr>
          <w:rFonts w:ascii="仿宋" w:eastAsia="仿宋" w:hAnsi="仿宋" w:hint="eastAsia"/>
          <w:sz w:val="28"/>
          <w:szCs w:val="28"/>
        </w:rPr>
        <w:lastRenderedPageBreak/>
        <w:t>经校长同意，可将议题材料书面征求全体校领导意见。校领导反馈明确意见后，由校长和书记商议决策，并于下次会议通报。</w:t>
      </w:r>
    </w:p>
    <w:p w:rsidR="00CA59A2" w:rsidRDefault="00CA59A2" w:rsidP="00CA59A2">
      <w:pPr>
        <w:spacing w:line="480" w:lineRule="exact"/>
        <w:ind w:firstLineChars="200" w:firstLine="560"/>
        <w:rPr>
          <w:rFonts w:ascii="仿宋" w:eastAsia="仿宋" w:hAnsi="仿宋"/>
          <w:sz w:val="28"/>
          <w:szCs w:val="28"/>
        </w:rPr>
      </w:pPr>
    </w:p>
    <w:p w:rsidR="00CA59A2" w:rsidRPr="00283FAE" w:rsidRDefault="00CA59A2" w:rsidP="00CA59A2">
      <w:pPr>
        <w:pStyle w:val="a6"/>
        <w:spacing w:line="480" w:lineRule="exact"/>
        <w:ind w:firstLineChars="0" w:firstLine="0"/>
        <w:jc w:val="center"/>
        <w:rPr>
          <w:rFonts w:ascii="仿宋" w:eastAsia="仿宋" w:hAnsi="仿宋"/>
          <w:b/>
          <w:szCs w:val="28"/>
        </w:rPr>
      </w:pPr>
      <w:r w:rsidRPr="00283FAE">
        <w:rPr>
          <w:rFonts w:ascii="仿宋" w:eastAsia="仿宋" w:hAnsi="仿宋" w:hint="eastAsia"/>
          <w:b/>
          <w:szCs w:val="28"/>
        </w:rPr>
        <w:t>三、组织实施和决策程序</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第十一条</w:t>
      </w:r>
      <w:r w:rsidRPr="00283FAE">
        <w:rPr>
          <w:rFonts w:ascii="仿宋" w:eastAsia="仿宋" w:hAnsi="仿宋" w:hint="eastAsia"/>
          <w:sz w:val="28"/>
          <w:szCs w:val="28"/>
        </w:rPr>
        <w:t xml:space="preserve"> 校长办公会议由校长召集和主持。校长因故不能出席时可委托党委书记或一位副校长召集主持。校长办公会的出席人员为校长、党委书记、副校长、党委副书记、总会计师、校长助理、校长办公室主任、党委办公室主任。固定列席人员为监察处处长。根据实际工作需要，会议召集人还可以确定其他有关人员列席会议。</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第十二条</w:t>
      </w:r>
      <w:r w:rsidRPr="00283FAE">
        <w:rPr>
          <w:rFonts w:ascii="仿宋" w:eastAsia="仿宋" w:hAnsi="仿宋" w:hint="eastAsia"/>
          <w:sz w:val="28"/>
          <w:szCs w:val="28"/>
        </w:rPr>
        <w:t xml:space="preserve"> 校长办公会议的会务工作由校长办公室负责，包括议题征集、材料审核、会务安排、会议记录、编发纪要和文件归档等。校长办公室应确定专人列席会议并做好会议记录，会后形成会议纪要存档备查。</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第十三条</w:t>
      </w:r>
      <w:r w:rsidRPr="00283FAE">
        <w:rPr>
          <w:rFonts w:ascii="仿宋" w:eastAsia="仿宋" w:hAnsi="仿宋" w:hint="eastAsia"/>
          <w:sz w:val="28"/>
          <w:szCs w:val="28"/>
        </w:rPr>
        <w:t xml:space="preserve"> 校长办公会议原则上每周召开一次，时间一般安排在周二下午。如遇重大或</w:t>
      </w:r>
      <w:proofErr w:type="gramStart"/>
      <w:r w:rsidRPr="00283FAE">
        <w:rPr>
          <w:rFonts w:ascii="仿宋" w:eastAsia="仿宋" w:hAnsi="仿宋" w:hint="eastAsia"/>
          <w:sz w:val="28"/>
          <w:szCs w:val="28"/>
        </w:rPr>
        <w:t>急办事</w:t>
      </w:r>
      <w:proofErr w:type="gramEnd"/>
      <w:r w:rsidRPr="00283FAE">
        <w:rPr>
          <w:rFonts w:ascii="仿宋" w:eastAsia="仿宋" w:hAnsi="仿宋" w:hint="eastAsia"/>
          <w:sz w:val="28"/>
          <w:szCs w:val="28"/>
        </w:rPr>
        <w:t>项可临时举行。</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第十四条</w:t>
      </w:r>
      <w:r w:rsidRPr="00283FAE">
        <w:rPr>
          <w:rFonts w:ascii="仿宋" w:eastAsia="仿宋" w:hAnsi="仿宋" w:hint="eastAsia"/>
          <w:sz w:val="28"/>
          <w:szCs w:val="28"/>
        </w:rPr>
        <w:t xml:space="preserve"> 校长办公会议要坚持按程序进行，会议坚持一题一议。议题由分管校领导主汇报，提出建议或解决方案，一般不由部门负责人作为主报告人。确有需要，经校长或会议主持人同意，议题所涉及的有关部门负责人可列席会议并简要补充、接受询问，议题讨论完毕即退场。参会人员应围绕该议题进行充分讨论，对提请决策事项提出处理建议与意见，然后</w:t>
      </w:r>
      <w:proofErr w:type="gramStart"/>
      <w:r w:rsidRPr="00283FAE">
        <w:rPr>
          <w:rFonts w:ascii="仿宋" w:eastAsia="仿宋" w:hAnsi="仿宋" w:hint="eastAsia"/>
          <w:sz w:val="28"/>
          <w:szCs w:val="28"/>
        </w:rPr>
        <w:t>作出</w:t>
      </w:r>
      <w:proofErr w:type="gramEnd"/>
      <w:r w:rsidRPr="00283FAE">
        <w:rPr>
          <w:rFonts w:ascii="仿宋" w:eastAsia="仿宋" w:hAnsi="仿宋" w:hint="eastAsia"/>
          <w:sz w:val="28"/>
          <w:szCs w:val="28"/>
        </w:rPr>
        <w:t>决定。</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第十五条</w:t>
      </w:r>
      <w:r w:rsidRPr="00283FAE">
        <w:rPr>
          <w:rFonts w:ascii="仿宋" w:eastAsia="仿宋" w:hAnsi="仿宋" w:hint="eastAsia"/>
          <w:sz w:val="28"/>
          <w:szCs w:val="28"/>
        </w:rPr>
        <w:t xml:space="preserve"> 校长办公会议议事并</w:t>
      </w:r>
      <w:proofErr w:type="gramStart"/>
      <w:r w:rsidRPr="00283FAE">
        <w:rPr>
          <w:rFonts w:ascii="仿宋" w:eastAsia="仿宋" w:hAnsi="仿宋" w:hint="eastAsia"/>
          <w:sz w:val="28"/>
          <w:szCs w:val="28"/>
        </w:rPr>
        <w:t>作出</w:t>
      </w:r>
      <w:proofErr w:type="gramEnd"/>
      <w:r w:rsidRPr="00283FAE">
        <w:rPr>
          <w:rFonts w:ascii="仿宋" w:eastAsia="仿宋" w:hAnsi="仿宋" w:hint="eastAsia"/>
          <w:sz w:val="28"/>
          <w:szCs w:val="28"/>
        </w:rPr>
        <w:t>决定的过程，必须要坚持民主集中制原则，体现决策科学化、民主化、规范化。对会议所议事项，由校长在充分听取与会人员以及其他各方面意见的基础上</w:t>
      </w:r>
      <w:proofErr w:type="gramStart"/>
      <w:r w:rsidRPr="00283FAE">
        <w:rPr>
          <w:rFonts w:ascii="仿宋" w:eastAsia="仿宋" w:hAnsi="仿宋" w:hint="eastAsia"/>
          <w:sz w:val="28"/>
          <w:szCs w:val="28"/>
        </w:rPr>
        <w:t>作出</w:t>
      </w:r>
      <w:proofErr w:type="gramEnd"/>
      <w:r w:rsidRPr="00283FAE">
        <w:rPr>
          <w:rFonts w:ascii="仿宋" w:eastAsia="仿宋" w:hAnsi="仿宋" w:hint="eastAsia"/>
          <w:sz w:val="28"/>
          <w:szCs w:val="28"/>
        </w:rPr>
        <w:t>决策。</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第十六条</w:t>
      </w:r>
      <w:r w:rsidRPr="00283FAE">
        <w:rPr>
          <w:rFonts w:ascii="仿宋" w:eastAsia="仿宋" w:hAnsi="仿宋" w:hint="eastAsia"/>
          <w:sz w:val="28"/>
          <w:szCs w:val="28"/>
        </w:rPr>
        <w:t xml:space="preserve"> 主持人根据讨论意见归纳集中，明确决定内容、酝酿内容、缓议内容等。会议形成决议或决定时，须根据会议确定的分管校领导、责任部门和负责人予以落实，明确完成的时限和具体要求。具体的责任单位和个人应积极主动地采取有效措施，保证决策执行落实。校长办公室协助校领导开展督办检查和落实情况的反馈工作，并</w:t>
      </w:r>
      <w:r w:rsidRPr="00283FAE">
        <w:rPr>
          <w:rFonts w:ascii="仿宋" w:eastAsia="仿宋" w:hAnsi="仿宋" w:hint="eastAsia"/>
          <w:sz w:val="28"/>
          <w:szCs w:val="28"/>
        </w:rPr>
        <w:lastRenderedPageBreak/>
        <w:t>将落实情况及时向校领导报告。</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第十七条</w:t>
      </w:r>
      <w:r w:rsidRPr="00283FAE">
        <w:rPr>
          <w:rFonts w:ascii="仿宋" w:eastAsia="仿宋" w:hAnsi="仿宋" w:hint="eastAsia"/>
          <w:sz w:val="28"/>
          <w:szCs w:val="28"/>
        </w:rPr>
        <w:t xml:space="preserve"> 校长办公会议的决定或决议须认真执行，不得随意变更。</w:t>
      </w:r>
      <w:proofErr w:type="gramStart"/>
      <w:r w:rsidRPr="00283FAE">
        <w:rPr>
          <w:rFonts w:ascii="仿宋" w:eastAsia="仿宋" w:hAnsi="仿宋" w:hint="eastAsia"/>
          <w:sz w:val="28"/>
          <w:szCs w:val="28"/>
        </w:rPr>
        <w:t>确遇新</w:t>
      </w:r>
      <w:proofErr w:type="gramEnd"/>
      <w:r w:rsidRPr="00283FAE">
        <w:rPr>
          <w:rFonts w:ascii="仿宋" w:eastAsia="仿宋" w:hAnsi="仿宋" w:hint="eastAsia"/>
          <w:sz w:val="28"/>
          <w:szCs w:val="28"/>
        </w:rPr>
        <w:t>情况、新问题、不适宜或不能按</w:t>
      </w:r>
      <w:proofErr w:type="gramStart"/>
      <w:r w:rsidRPr="00283FAE">
        <w:rPr>
          <w:rFonts w:ascii="仿宋" w:eastAsia="仿宋" w:hAnsi="仿宋" w:hint="eastAsia"/>
          <w:sz w:val="28"/>
          <w:szCs w:val="28"/>
        </w:rPr>
        <w:t>原决议</w:t>
      </w:r>
      <w:proofErr w:type="gramEnd"/>
      <w:r w:rsidRPr="00283FAE">
        <w:rPr>
          <w:rFonts w:ascii="仿宋" w:eastAsia="仿宋" w:hAnsi="仿宋" w:hint="eastAsia"/>
          <w:sz w:val="28"/>
          <w:szCs w:val="28"/>
        </w:rPr>
        <w:t>或决定执行时，可由分管校领导提请校长办公会议复议。紧急情况下需临时调整原决议，可由校长征求其他校领导意见后进行调整，并在下次校长办公会议上通报。</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第十八条</w:t>
      </w:r>
      <w:r w:rsidRPr="00283FAE">
        <w:rPr>
          <w:rFonts w:ascii="仿宋" w:eastAsia="仿宋" w:hAnsi="仿宋" w:hint="eastAsia"/>
          <w:sz w:val="28"/>
          <w:szCs w:val="28"/>
        </w:rPr>
        <w:t xml:space="preserve"> 校长办公室根据会议记录和主持人结论性意见起草《校长办公会议纪要》（以下简称《会议纪要》）和《校长办公会议决定事项的通报》（以下简称《通报》）。</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hint="eastAsia"/>
          <w:sz w:val="28"/>
          <w:szCs w:val="28"/>
        </w:rPr>
        <w:t>《会议纪要》内容应准确、完整、如实地反映会议讨论情况和决策情况，具体包含：</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1.</w:t>
      </w:r>
      <w:r w:rsidRPr="00283FAE">
        <w:rPr>
          <w:rFonts w:ascii="仿宋" w:eastAsia="仿宋" w:hAnsi="仿宋" w:hint="eastAsia"/>
          <w:sz w:val="28"/>
          <w:szCs w:val="28"/>
        </w:rPr>
        <w:t>会议时间、地点、主持人、出席人、列席人、记录人。</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2.</w:t>
      </w:r>
      <w:r w:rsidRPr="00283FAE">
        <w:rPr>
          <w:rFonts w:ascii="仿宋" w:eastAsia="仿宋" w:hAnsi="仿宋" w:hint="eastAsia"/>
          <w:sz w:val="28"/>
          <w:szCs w:val="28"/>
        </w:rPr>
        <w:t>综述审议讨论情况。</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3.</w:t>
      </w:r>
      <w:r w:rsidRPr="00283FAE">
        <w:rPr>
          <w:rFonts w:ascii="仿宋" w:eastAsia="仿宋" w:hAnsi="仿宋" w:hint="eastAsia"/>
          <w:sz w:val="28"/>
          <w:szCs w:val="28"/>
        </w:rPr>
        <w:t>议题审议的结果和决定。</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sz w:val="28"/>
          <w:szCs w:val="28"/>
        </w:rPr>
        <w:t>4.</w:t>
      </w:r>
      <w:r w:rsidRPr="00283FAE">
        <w:rPr>
          <w:rFonts w:ascii="仿宋" w:eastAsia="仿宋" w:hAnsi="仿宋" w:hint="eastAsia"/>
          <w:sz w:val="28"/>
          <w:szCs w:val="28"/>
        </w:rPr>
        <w:t>主持人要求记录的事项。</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hint="eastAsia"/>
          <w:sz w:val="28"/>
          <w:szCs w:val="28"/>
        </w:rPr>
        <w:t>《通报》内容包括会议审议的内容和决定事项。</w:t>
      </w:r>
    </w:p>
    <w:p w:rsidR="00CA59A2" w:rsidRPr="00283FAE" w:rsidRDefault="00CA59A2" w:rsidP="00CA59A2">
      <w:pPr>
        <w:spacing w:line="480" w:lineRule="exact"/>
        <w:ind w:firstLineChars="200" w:firstLine="560"/>
        <w:rPr>
          <w:rFonts w:ascii="仿宋" w:eastAsia="仿宋" w:hAnsi="仿宋"/>
          <w:sz w:val="28"/>
          <w:szCs w:val="28"/>
        </w:rPr>
      </w:pPr>
      <w:r w:rsidRPr="00283FAE">
        <w:rPr>
          <w:rFonts w:ascii="仿宋" w:eastAsia="仿宋" w:hAnsi="仿宋" w:hint="eastAsia"/>
          <w:sz w:val="28"/>
          <w:szCs w:val="28"/>
        </w:rPr>
        <w:t>校办将起草的《会议纪要》和《通报》报校长审定。《会议纪要》通过</w:t>
      </w:r>
      <w:r w:rsidRPr="00283FAE">
        <w:rPr>
          <w:rFonts w:ascii="仿宋" w:eastAsia="仿宋" w:hAnsi="仿宋"/>
          <w:sz w:val="28"/>
          <w:szCs w:val="28"/>
        </w:rPr>
        <w:t>OA</w:t>
      </w:r>
      <w:proofErr w:type="gramStart"/>
      <w:r w:rsidRPr="00283FAE">
        <w:rPr>
          <w:rFonts w:ascii="仿宋" w:eastAsia="仿宋" w:hAnsi="仿宋" w:hint="eastAsia"/>
          <w:sz w:val="28"/>
          <w:szCs w:val="28"/>
        </w:rPr>
        <w:t>系统报全体校</w:t>
      </w:r>
      <w:proofErr w:type="gramEnd"/>
      <w:r w:rsidRPr="00283FAE">
        <w:rPr>
          <w:rFonts w:ascii="仿宋" w:eastAsia="仿宋" w:hAnsi="仿宋" w:hint="eastAsia"/>
          <w:sz w:val="28"/>
          <w:szCs w:val="28"/>
        </w:rPr>
        <w:t>领导，发各有关职能部处和二级院（系）正职负责人。各单位须按照《会议纪要》精神和要求贯彻执行。《通报》向全校发布。</w:t>
      </w:r>
    </w:p>
    <w:p w:rsidR="00CA59A2"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第十九条</w:t>
      </w:r>
      <w:r w:rsidRPr="00283FAE">
        <w:rPr>
          <w:rFonts w:ascii="仿宋" w:eastAsia="仿宋" w:hAnsi="仿宋" w:hint="eastAsia"/>
          <w:sz w:val="28"/>
          <w:szCs w:val="28"/>
        </w:rPr>
        <w:t xml:space="preserve"> 会议存档材料包括议题材料、会议签到单、会议记录及《会议纪要》。</w:t>
      </w:r>
    </w:p>
    <w:p w:rsidR="00CA59A2" w:rsidRPr="00283FAE" w:rsidRDefault="00CA59A2" w:rsidP="00CA59A2">
      <w:pPr>
        <w:spacing w:line="480" w:lineRule="exact"/>
        <w:ind w:firstLineChars="200" w:firstLine="560"/>
        <w:rPr>
          <w:rFonts w:ascii="仿宋" w:eastAsia="仿宋" w:hAnsi="仿宋"/>
          <w:sz w:val="28"/>
          <w:szCs w:val="28"/>
        </w:rPr>
      </w:pPr>
    </w:p>
    <w:p w:rsidR="00CA59A2" w:rsidRPr="00283FAE" w:rsidRDefault="00CA59A2" w:rsidP="00CA59A2">
      <w:pPr>
        <w:pStyle w:val="a6"/>
        <w:spacing w:line="480" w:lineRule="exact"/>
        <w:ind w:firstLineChars="0" w:firstLine="0"/>
        <w:jc w:val="center"/>
        <w:rPr>
          <w:rFonts w:ascii="仿宋" w:eastAsia="仿宋" w:hAnsi="仿宋"/>
          <w:b/>
          <w:szCs w:val="28"/>
        </w:rPr>
      </w:pPr>
      <w:r w:rsidRPr="00283FAE">
        <w:rPr>
          <w:rFonts w:ascii="仿宋" w:eastAsia="仿宋" w:hAnsi="仿宋" w:hint="eastAsia"/>
          <w:b/>
          <w:szCs w:val="28"/>
        </w:rPr>
        <w:t>四、纪律监督</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第二十条</w:t>
      </w:r>
      <w:r w:rsidRPr="00283FAE">
        <w:rPr>
          <w:rFonts w:ascii="仿宋" w:eastAsia="仿宋" w:hAnsi="仿宋" w:hint="eastAsia"/>
          <w:sz w:val="28"/>
          <w:szCs w:val="28"/>
        </w:rPr>
        <w:t xml:space="preserve"> </w:t>
      </w:r>
      <w:proofErr w:type="gramStart"/>
      <w:r w:rsidRPr="00283FAE">
        <w:rPr>
          <w:rFonts w:ascii="仿宋" w:eastAsia="仿宋" w:hAnsi="仿宋" w:hint="eastAsia"/>
          <w:sz w:val="28"/>
          <w:szCs w:val="28"/>
        </w:rPr>
        <w:t>预先未</w:t>
      </w:r>
      <w:proofErr w:type="gramEnd"/>
      <w:r w:rsidRPr="00283FAE">
        <w:rPr>
          <w:rFonts w:ascii="仿宋" w:eastAsia="仿宋" w:hAnsi="仿宋" w:hint="eastAsia"/>
          <w:sz w:val="28"/>
          <w:szCs w:val="28"/>
        </w:rPr>
        <w:t>列入会议的议题，一般</w:t>
      </w:r>
      <w:proofErr w:type="gramStart"/>
      <w:r w:rsidRPr="00283FAE">
        <w:rPr>
          <w:rFonts w:ascii="仿宋" w:eastAsia="仿宋" w:hAnsi="仿宋" w:hint="eastAsia"/>
          <w:sz w:val="28"/>
          <w:szCs w:val="28"/>
        </w:rPr>
        <w:t>不</w:t>
      </w:r>
      <w:proofErr w:type="gramEnd"/>
      <w:r w:rsidRPr="00283FAE">
        <w:rPr>
          <w:rFonts w:ascii="仿宋" w:eastAsia="仿宋" w:hAnsi="仿宋" w:hint="eastAsia"/>
          <w:sz w:val="28"/>
          <w:szCs w:val="28"/>
        </w:rPr>
        <w:t>临时动议。</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第二十一条</w:t>
      </w:r>
      <w:r w:rsidRPr="00283FAE">
        <w:rPr>
          <w:rFonts w:ascii="仿宋" w:eastAsia="仿宋" w:hAnsi="仿宋" w:hint="eastAsia"/>
          <w:sz w:val="28"/>
          <w:szCs w:val="28"/>
        </w:rPr>
        <w:t xml:space="preserve"> 会议须有半数以上成员到会方能举行。因故不能出席时，应事先向会议主持人请假，在可能情况下，可事先对议题留下意见和建议。</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第二十二条</w:t>
      </w:r>
      <w:r w:rsidRPr="00283FAE">
        <w:rPr>
          <w:rFonts w:ascii="仿宋" w:eastAsia="仿宋" w:hAnsi="仿宋"/>
          <w:sz w:val="28"/>
          <w:szCs w:val="28"/>
        </w:rPr>
        <w:t xml:space="preserve"> </w:t>
      </w:r>
      <w:r w:rsidRPr="00283FAE">
        <w:rPr>
          <w:rFonts w:ascii="仿宋" w:eastAsia="仿宋" w:hAnsi="仿宋" w:hint="eastAsia"/>
          <w:sz w:val="28"/>
          <w:szCs w:val="28"/>
        </w:rPr>
        <w:t>校长办公会议实行回避制度，在讨论人事问题和专</w:t>
      </w:r>
      <w:r w:rsidRPr="00283FAE">
        <w:rPr>
          <w:rFonts w:ascii="仿宋" w:eastAsia="仿宋" w:hAnsi="仿宋" w:hint="eastAsia"/>
          <w:sz w:val="28"/>
          <w:szCs w:val="28"/>
        </w:rPr>
        <w:lastRenderedPageBreak/>
        <w:t>业技术职务评聘等问题时，凡涉及与会人员</w:t>
      </w:r>
      <w:r w:rsidRPr="00FA180B">
        <w:rPr>
          <w:rFonts w:ascii="仿宋" w:eastAsia="仿宋" w:hAnsi="仿宋" w:hint="eastAsia"/>
          <w:sz w:val="28"/>
          <w:szCs w:val="28"/>
        </w:rPr>
        <w:t>本人、近亲属（夫妻关系、直系血亲关系、三代以内旁系血亲关系、近姻亲关系）及直接指导研究生的问题</w:t>
      </w:r>
      <w:r w:rsidRPr="00283FAE">
        <w:rPr>
          <w:rFonts w:ascii="仿宋" w:eastAsia="仿宋" w:hAnsi="仿宋" w:hint="eastAsia"/>
          <w:sz w:val="28"/>
          <w:szCs w:val="28"/>
        </w:rPr>
        <w:t>时，有关人员必须回避。</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第二十三条</w:t>
      </w:r>
      <w:r w:rsidRPr="00283FAE">
        <w:rPr>
          <w:rFonts w:ascii="仿宋" w:eastAsia="仿宋" w:hAnsi="仿宋" w:hint="eastAsia"/>
          <w:sz w:val="28"/>
          <w:szCs w:val="28"/>
        </w:rPr>
        <w:t xml:space="preserve"> 参加会议人员应自觉遵守会议纪律，凡涉密事项，要严格保密；凡未</w:t>
      </w:r>
      <w:proofErr w:type="gramStart"/>
      <w:r w:rsidRPr="00283FAE">
        <w:rPr>
          <w:rFonts w:ascii="仿宋" w:eastAsia="仿宋" w:hAnsi="仿宋" w:hint="eastAsia"/>
          <w:sz w:val="28"/>
          <w:szCs w:val="28"/>
        </w:rPr>
        <w:t>作出</w:t>
      </w:r>
      <w:proofErr w:type="gramEnd"/>
      <w:r w:rsidRPr="00283FAE">
        <w:rPr>
          <w:rFonts w:ascii="仿宋" w:eastAsia="仿宋" w:hAnsi="仿宋" w:hint="eastAsia"/>
          <w:sz w:val="28"/>
          <w:szCs w:val="28"/>
        </w:rPr>
        <w:t>决定的讨论酝酿内容，应避免事前传播。对于泄密行为，严格追究有关人员责任。</w:t>
      </w:r>
    </w:p>
    <w:p w:rsidR="00CA59A2" w:rsidRPr="00283FAE" w:rsidRDefault="00CA59A2" w:rsidP="00CA59A2">
      <w:pPr>
        <w:pStyle w:val="a6"/>
        <w:spacing w:line="480" w:lineRule="exact"/>
        <w:rPr>
          <w:rFonts w:ascii="仿宋" w:eastAsia="仿宋" w:hAnsi="仿宋"/>
          <w:szCs w:val="28"/>
        </w:rPr>
      </w:pPr>
    </w:p>
    <w:p w:rsidR="00CA59A2" w:rsidRPr="00283FAE" w:rsidRDefault="00CA59A2" w:rsidP="00CA59A2">
      <w:pPr>
        <w:pStyle w:val="a6"/>
        <w:spacing w:line="480" w:lineRule="exact"/>
        <w:ind w:firstLineChars="0" w:firstLine="0"/>
        <w:jc w:val="center"/>
        <w:rPr>
          <w:rFonts w:ascii="仿宋" w:eastAsia="仿宋" w:hAnsi="仿宋"/>
          <w:b/>
          <w:szCs w:val="28"/>
        </w:rPr>
      </w:pPr>
      <w:r w:rsidRPr="00283FAE">
        <w:rPr>
          <w:rFonts w:ascii="仿宋" w:eastAsia="仿宋" w:hAnsi="仿宋"/>
          <w:b/>
          <w:szCs w:val="28"/>
        </w:rPr>
        <w:t>五</w:t>
      </w:r>
      <w:r w:rsidRPr="00283FAE">
        <w:rPr>
          <w:rFonts w:ascii="仿宋" w:eastAsia="仿宋" w:hAnsi="仿宋" w:hint="eastAsia"/>
          <w:b/>
          <w:szCs w:val="28"/>
        </w:rPr>
        <w:t>、</w:t>
      </w:r>
      <w:r w:rsidRPr="00283FAE">
        <w:rPr>
          <w:rFonts w:ascii="仿宋" w:eastAsia="仿宋" w:hAnsi="仿宋"/>
          <w:b/>
          <w:szCs w:val="28"/>
        </w:rPr>
        <w:t>附则</w:t>
      </w:r>
    </w:p>
    <w:p w:rsidR="00CA59A2" w:rsidRPr="00283FAE" w:rsidRDefault="00CA59A2" w:rsidP="00CA59A2">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第二十四条</w:t>
      </w:r>
      <w:r w:rsidRPr="00283FAE">
        <w:rPr>
          <w:rFonts w:ascii="仿宋" w:eastAsia="仿宋" w:hAnsi="仿宋"/>
          <w:sz w:val="28"/>
          <w:szCs w:val="28"/>
        </w:rPr>
        <w:t xml:space="preserve"> </w:t>
      </w:r>
      <w:r w:rsidRPr="00283FAE">
        <w:rPr>
          <w:rFonts w:ascii="仿宋" w:eastAsia="仿宋" w:hAnsi="仿宋" w:hint="eastAsia"/>
          <w:sz w:val="28"/>
          <w:szCs w:val="28"/>
        </w:rPr>
        <w:t>本</w:t>
      </w:r>
      <w:r>
        <w:rPr>
          <w:rFonts w:ascii="仿宋" w:eastAsia="仿宋" w:hAnsi="仿宋" w:hint="eastAsia"/>
          <w:sz w:val="28"/>
          <w:szCs w:val="28"/>
        </w:rPr>
        <w:t>制度</w:t>
      </w:r>
      <w:r w:rsidRPr="00283FAE">
        <w:rPr>
          <w:rFonts w:ascii="仿宋" w:eastAsia="仿宋" w:hAnsi="仿宋" w:hint="eastAsia"/>
          <w:sz w:val="28"/>
          <w:szCs w:val="28"/>
        </w:rPr>
        <w:t>由</w:t>
      </w:r>
      <w:r w:rsidR="0008732A">
        <w:rPr>
          <w:rFonts w:ascii="仿宋" w:eastAsia="仿宋" w:hAnsi="仿宋" w:hint="eastAsia"/>
          <w:sz w:val="28"/>
          <w:szCs w:val="28"/>
        </w:rPr>
        <w:t>党委常委会</w:t>
      </w:r>
      <w:r>
        <w:rPr>
          <w:rFonts w:ascii="仿宋" w:eastAsia="仿宋" w:hAnsi="仿宋" w:hint="eastAsia"/>
          <w:sz w:val="28"/>
          <w:szCs w:val="28"/>
        </w:rPr>
        <w:t>授权</w:t>
      </w:r>
      <w:r w:rsidRPr="00283FAE">
        <w:rPr>
          <w:rFonts w:ascii="仿宋" w:eastAsia="仿宋" w:hAnsi="仿宋" w:hint="eastAsia"/>
          <w:sz w:val="28"/>
          <w:szCs w:val="28"/>
        </w:rPr>
        <w:t>校长办公室负责解释。</w:t>
      </w:r>
    </w:p>
    <w:p w:rsidR="00CA59A2" w:rsidRPr="009F35D6" w:rsidRDefault="00CA59A2" w:rsidP="009F35D6">
      <w:pPr>
        <w:spacing w:line="480" w:lineRule="exact"/>
        <w:ind w:firstLineChars="200" w:firstLine="562"/>
        <w:rPr>
          <w:rFonts w:ascii="仿宋" w:eastAsia="仿宋" w:hAnsi="仿宋"/>
          <w:sz w:val="28"/>
          <w:szCs w:val="28"/>
        </w:rPr>
      </w:pPr>
      <w:r w:rsidRPr="00283FAE">
        <w:rPr>
          <w:rFonts w:ascii="仿宋" w:eastAsia="仿宋" w:hAnsi="仿宋" w:hint="eastAsia"/>
          <w:b/>
          <w:sz w:val="28"/>
          <w:szCs w:val="28"/>
        </w:rPr>
        <w:t>第二十五条</w:t>
      </w:r>
      <w:r w:rsidRPr="00283FAE">
        <w:rPr>
          <w:rFonts w:ascii="仿宋" w:eastAsia="仿宋" w:hAnsi="仿宋" w:hint="eastAsia"/>
          <w:sz w:val="28"/>
          <w:szCs w:val="28"/>
        </w:rPr>
        <w:t xml:space="preserve"> 本</w:t>
      </w:r>
      <w:r>
        <w:rPr>
          <w:rFonts w:ascii="仿宋" w:eastAsia="仿宋" w:hAnsi="仿宋" w:hint="eastAsia"/>
          <w:sz w:val="28"/>
          <w:szCs w:val="28"/>
        </w:rPr>
        <w:t>制度</w:t>
      </w:r>
      <w:r w:rsidRPr="00283FAE">
        <w:rPr>
          <w:rFonts w:ascii="仿宋" w:eastAsia="仿宋" w:hAnsi="仿宋" w:hint="eastAsia"/>
          <w:sz w:val="28"/>
          <w:szCs w:val="28"/>
        </w:rPr>
        <w:t>自2018年</w:t>
      </w:r>
      <w:r>
        <w:rPr>
          <w:rFonts w:ascii="仿宋" w:eastAsia="仿宋" w:hAnsi="仿宋"/>
          <w:sz w:val="28"/>
          <w:szCs w:val="28"/>
        </w:rPr>
        <w:t>10</w:t>
      </w:r>
      <w:r w:rsidRPr="00283FAE">
        <w:rPr>
          <w:rFonts w:ascii="仿宋" w:eastAsia="仿宋" w:hAnsi="仿宋" w:hint="eastAsia"/>
          <w:sz w:val="28"/>
          <w:szCs w:val="28"/>
        </w:rPr>
        <w:t>月</w:t>
      </w:r>
      <w:r w:rsidR="00DE5D0F">
        <w:rPr>
          <w:rFonts w:ascii="仿宋" w:eastAsia="仿宋" w:hAnsi="仿宋"/>
          <w:sz w:val="28"/>
          <w:szCs w:val="28"/>
        </w:rPr>
        <w:t>11</w:t>
      </w:r>
      <w:r w:rsidRPr="00283FAE">
        <w:rPr>
          <w:rFonts w:ascii="仿宋" w:eastAsia="仿宋" w:hAnsi="仿宋" w:hint="eastAsia"/>
          <w:sz w:val="28"/>
          <w:szCs w:val="28"/>
        </w:rPr>
        <w:t>日起施行。原《上海外国语大学校长办公会议制度》（上外办〔2014〕14号）同时废止。</w:t>
      </w:r>
    </w:p>
    <w:sectPr w:rsidR="00CA59A2" w:rsidRPr="009F35D6" w:rsidSect="004E10B9">
      <w:footerReference w:type="even" r:id="rId8"/>
      <w:footerReference w:type="default" r:id="rId9"/>
      <w:pgSz w:w="11907" w:h="16840" w:code="9"/>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94" w:rsidRDefault="00837794" w:rsidP="00B23B37">
      <w:r>
        <w:separator/>
      </w:r>
    </w:p>
  </w:endnote>
  <w:endnote w:type="continuationSeparator" w:id="0">
    <w:p w:rsidR="00837794" w:rsidRDefault="00837794"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990E1E">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F2440B">
      <w:rPr>
        <w:rFonts w:ascii="宋体" w:hAnsi="宋体"/>
        <w:noProof/>
        <w:kern w:val="0"/>
        <w:sz w:val="28"/>
        <w:szCs w:val="22"/>
        <w:lang w:val="en-US" w:eastAsia="zh-CN"/>
      </w:rPr>
      <w:t>6</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94" w:rsidRDefault="00837794" w:rsidP="00B23B37">
      <w:r>
        <w:separator/>
      </w:r>
    </w:p>
  </w:footnote>
  <w:footnote w:type="continuationSeparator" w:id="0">
    <w:p w:rsidR="00837794" w:rsidRDefault="00837794"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824"/>
    <w:rsid w:val="00001EA2"/>
    <w:rsid w:val="000021AE"/>
    <w:rsid w:val="00003449"/>
    <w:rsid w:val="000038F9"/>
    <w:rsid w:val="00003923"/>
    <w:rsid w:val="00003C24"/>
    <w:rsid w:val="00004476"/>
    <w:rsid w:val="00005D26"/>
    <w:rsid w:val="00006050"/>
    <w:rsid w:val="00006089"/>
    <w:rsid w:val="00006D47"/>
    <w:rsid w:val="0001066D"/>
    <w:rsid w:val="00011433"/>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1A6"/>
    <w:rsid w:val="00060746"/>
    <w:rsid w:val="00062A6D"/>
    <w:rsid w:val="000679DC"/>
    <w:rsid w:val="00072DFC"/>
    <w:rsid w:val="00080E40"/>
    <w:rsid w:val="00081A93"/>
    <w:rsid w:val="00084A06"/>
    <w:rsid w:val="0008732A"/>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C0572"/>
    <w:rsid w:val="000C29FC"/>
    <w:rsid w:val="000C4C9B"/>
    <w:rsid w:val="000C6038"/>
    <w:rsid w:val="000C78C0"/>
    <w:rsid w:val="000D2BFA"/>
    <w:rsid w:val="000E0107"/>
    <w:rsid w:val="000E03E8"/>
    <w:rsid w:val="000E1938"/>
    <w:rsid w:val="000E1DAD"/>
    <w:rsid w:val="000E2A4C"/>
    <w:rsid w:val="000E6DF2"/>
    <w:rsid w:val="000F0F62"/>
    <w:rsid w:val="000F259C"/>
    <w:rsid w:val="000F48ED"/>
    <w:rsid w:val="000F4B8B"/>
    <w:rsid w:val="000F6C82"/>
    <w:rsid w:val="000F6FAA"/>
    <w:rsid w:val="000F75AD"/>
    <w:rsid w:val="000F78D2"/>
    <w:rsid w:val="001010A3"/>
    <w:rsid w:val="00104BB7"/>
    <w:rsid w:val="00106094"/>
    <w:rsid w:val="00106567"/>
    <w:rsid w:val="001148F4"/>
    <w:rsid w:val="00115B8E"/>
    <w:rsid w:val="001167FD"/>
    <w:rsid w:val="001168DD"/>
    <w:rsid w:val="00116BF0"/>
    <w:rsid w:val="00116D6B"/>
    <w:rsid w:val="00120B75"/>
    <w:rsid w:val="00126820"/>
    <w:rsid w:val="00126AF3"/>
    <w:rsid w:val="0012757E"/>
    <w:rsid w:val="00127E05"/>
    <w:rsid w:val="00132136"/>
    <w:rsid w:val="0013599B"/>
    <w:rsid w:val="0013656A"/>
    <w:rsid w:val="00137143"/>
    <w:rsid w:val="001474A8"/>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3B29"/>
    <w:rsid w:val="0019782D"/>
    <w:rsid w:val="00197B1C"/>
    <w:rsid w:val="001A076D"/>
    <w:rsid w:val="001A0B41"/>
    <w:rsid w:val="001A1FD0"/>
    <w:rsid w:val="001A4247"/>
    <w:rsid w:val="001A4B05"/>
    <w:rsid w:val="001A5762"/>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714"/>
    <w:rsid w:val="00240889"/>
    <w:rsid w:val="00241B75"/>
    <w:rsid w:val="00246E34"/>
    <w:rsid w:val="0025062B"/>
    <w:rsid w:val="00251378"/>
    <w:rsid w:val="0025298A"/>
    <w:rsid w:val="0025414B"/>
    <w:rsid w:val="002610D9"/>
    <w:rsid w:val="00262323"/>
    <w:rsid w:val="002645B3"/>
    <w:rsid w:val="00266A0F"/>
    <w:rsid w:val="00267FE2"/>
    <w:rsid w:val="00270781"/>
    <w:rsid w:val="00275058"/>
    <w:rsid w:val="00280CB6"/>
    <w:rsid w:val="002819FB"/>
    <w:rsid w:val="0028253D"/>
    <w:rsid w:val="00283337"/>
    <w:rsid w:val="00283972"/>
    <w:rsid w:val="00283C6E"/>
    <w:rsid w:val="00285F11"/>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3FD"/>
    <w:rsid w:val="002B57B5"/>
    <w:rsid w:val="002B68C5"/>
    <w:rsid w:val="002B6980"/>
    <w:rsid w:val="002C18AD"/>
    <w:rsid w:val="002C1B33"/>
    <w:rsid w:val="002C2A19"/>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5B35"/>
    <w:rsid w:val="002E7B95"/>
    <w:rsid w:val="002F22F4"/>
    <w:rsid w:val="002F2968"/>
    <w:rsid w:val="002F3CD6"/>
    <w:rsid w:val="002F4A8F"/>
    <w:rsid w:val="002F4DEB"/>
    <w:rsid w:val="002F5F53"/>
    <w:rsid w:val="002F674B"/>
    <w:rsid w:val="002F70C5"/>
    <w:rsid w:val="00300051"/>
    <w:rsid w:val="00304436"/>
    <w:rsid w:val="00306A99"/>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4A7"/>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878"/>
    <w:rsid w:val="00373944"/>
    <w:rsid w:val="0037467F"/>
    <w:rsid w:val="00375D6B"/>
    <w:rsid w:val="003768B6"/>
    <w:rsid w:val="0038132E"/>
    <w:rsid w:val="00386B97"/>
    <w:rsid w:val="00386D03"/>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3766"/>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67B4D"/>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591"/>
    <w:rsid w:val="004C790C"/>
    <w:rsid w:val="004D0EEC"/>
    <w:rsid w:val="004D212D"/>
    <w:rsid w:val="004D2899"/>
    <w:rsid w:val="004D3B65"/>
    <w:rsid w:val="004D6AEA"/>
    <w:rsid w:val="004E0539"/>
    <w:rsid w:val="004E10B9"/>
    <w:rsid w:val="004E2730"/>
    <w:rsid w:val="004F1956"/>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257F"/>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B78"/>
    <w:rsid w:val="00712D28"/>
    <w:rsid w:val="00713C69"/>
    <w:rsid w:val="00714352"/>
    <w:rsid w:val="00714C84"/>
    <w:rsid w:val="00715AA0"/>
    <w:rsid w:val="00715C3F"/>
    <w:rsid w:val="00716AB4"/>
    <w:rsid w:val="00717621"/>
    <w:rsid w:val="0072284F"/>
    <w:rsid w:val="007253BE"/>
    <w:rsid w:val="007325EA"/>
    <w:rsid w:val="00734BEE"/>
    <w:rsid w:val="00735151"/>
    <w:rsid w:val="00740DEA"/>
    <w:rsid w:val="00743CD2"/>
    <w:rsid w:val="00744599"/>
    <w:rsid w:val="007468F3"/>
    <w:rsid w:val="007555EE"/>
    <w:rsid w:val="007557E5"/>
    <w:rsid w:val="0075731D"/>
    <w:rsid w:val="0075773B"/>
    <w:rsid w:val="007614CD"/>
    <w:rsid w:val="0076599D"/>
    <w:rsid w:val="00767F8D"/>
    <w:rsid w:val="00770707"/>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37794"/>
    <w:rsid w:val="00842FF5"/>
    <w:rsid w:val="0084414D"/>
    <w:rsid w:val="008454B9"/>
    <w:rsid w:val="00845C7E"/>
    <w:rsid w:val="00846C02"/>
    <w:rsid w:val="00850B4B"/>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65BD"/>
    <w:rsid w:val="00886A8B"/>
    <w:rsid w:val="0089402E"/>
    <w:rsid w:val="00894746"/>
    <w:rsid w:val="0089612D"/>
    <w:rsid w:val="00896C1B"/>
    <w:rsid w:val="008A1771"/>
    <w:rsid w:val="008A1FB3"/>
    <w:rsid w:val="008A4522"/>
    <w:rsid w:val="008A652E"/>
    <w:rsid w:val="008A7E37"/>
    <w:rsid w:val="008B03D1"/>
    <w:rsid w:val="008B2402"/>
    <w:rsid w:val="008C0084"/>
    <w:rsid w:val="008C1038"/>
    <w:rsid w:val="008C1490"/>
    <w:rsid w:val="008C18A3"/>
    <w:rsid w:val="008C256A"/>
    <w:rsid w:val="008C4191"/>
    <w:rsid w:val="008C659B"/>
    <w:rsid w:val="008C67D5"/>
    <w:rsid w:val="008C7497"/>
    <w:rsid w:val="008C7619"/>
    <w:rsid w:val="008D1026"/>
    <w:rsid w:val="008D316F"/>
    <w:rsid w:val="008D4EF4"/>
    <w:rsid w:val="008D6024"/>
    <w:rsid w:val="008D654A"/>
    <w:rsid w:val="008D6FA7"/>
    <w:rsid w:val="008D7840"/>
    <w:rsid w:val="008E082A"/>
    <w:rsid w:val="008E75D1"/>
    <w:rsid w:val="008F0E07"/>
    <w:rsid w:val="008F3E7A"/>
    <w:rsid w:val="0090241B"/>
    <w:rsid w:val="0090655E"/>
    <w:rsid w:val="00907400"/>
    <w:rsid w:val="00913B59"/>
    <w:rsid w:val="00914089"/>
    <w:rsid w:val="009148CC"/>
    <w:rsid w:val="0091560A"/>
    <w:rsid w:val="0092060F"/>
    <w:rsid w:val="00920F97"/>
    <w:rsid w:val="00922EFF"/>
    <w:rsid w:val="009235CF"/>
    <w:rsid w:val="0092465E"/>
    <w:rsid w:val="00924924"/>
    <w:rsid w:val="009264A1"/>
    <w:rsid w:val="009314D6"/>
    <w:rsid w:val="00933A8C"/>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0E1E"/>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35D6"/>
    <w:rsid w:val="009F40D7"/>
    <w:rsid w:val="009F5767"/>
    <w:rsid w:val="009F7BBE"/>
    <w:rsid w:val="00A00B3B"/>
    <w:rsid w:val="00A021A8"/>
    <w:rsid w:val="00A026E9"/>
    <w:rsid w:val="00A04AC1"/>
    <w:rsid w:val="00A04CA1"/>
    <w:rsid w:val="00A050BC"/>
    <w:rsid w:val="00A069E3"/>
    <w:rsid w:val="00A1065E"/>
    <w:rsid w:val="00A1123C"/>
    <w:rsid w:val="00A13A6E"/>
    <w:rsid w:val="00A15E6E"/>
    <w:rsid w:val="00A20A63"/>
    <w:rsid w:val="00A22FCD"/>
    <w:rsid w:val="00A24B93"/>
    <w:rsid w:val="00A254D8"/>
    <w:rsid w:val="00A33FF0"/>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3DC6"/>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6C77"/>
    <w:rsid w:val="00AD7105"/>
    <w:rsid w:val="00AD7C2E"/>
    <w:rsid w:val="00AE142F"/>
    <w:rsid w:val="00AE2495"/>
    <w:rsid w:val="00AE31AF"/>
    <w:rsid w:val="00AE3287"/>
    <w:rsid w:val="00AE532E"/>
    <w:rsid w:val="00AF2B95"/>
    <w:rsid w:val="00AF3177"/>
    <w:rsid w:val="00AF45D4"/>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6906"/>
    <w:rsid w:val="00B275B2"/>
    <w:rsid w:val="00B304CF"/>
    <w:rsid w:val="00B34487"/>
    <w:rsid w:val="00B35715"/>
    <w:rsid w:val="00B3578C"/>
    <w:rsid w:val="00B42FB6"/>
    <w:rsid w:val="00B4318F"/>
    <w:rsid w:val="00B43403"/>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20F17"/>
    <w:rsid w:val="00C2221E"/>
    <w:rsid w:val="00C2508A"/>
    <w:rsid w:val="00C27369"/>
    <w:rsid w:val="00C2767C"/>
    <w:rsid w:val="00C27E2E"/>
    <w:rsid w:val="00C30A56"/>
    <w:rsid w:val="00C32379"/>
    <w:rsid w:val="00C32827"/>
    <w:rsid w:val="00C3387A"/>
    <w:rsid w:val="00C3431D"/>
    <w:rsid w:val="00C35569"/>
    <w:rsid w:val="00C41AA2"/>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94145"/>
    <w:rsid w:val="00CA1466"/>
    <w:rsid w:val="00CA15EC"/>
    <w:rsid w:val="00CA19CA"/>
    <w:rsid w:val="00CA59A2"/>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21CE"/>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0584"/>
    <w:rsid w:val="00DD23F9"/>
    <w:rsid w:val="00DD265E"/>
    <w:rsid w:val="00DD2D52"/>
    <w:rsid w:val="00DD58A8"/>
    <w:rsid w:val="00DD65C4"/>
    <w:rsid w:val="00DD6AF3"/>
    <w:rsid w:val="00DE0CA3"/>
    <w:rsid w:val="00DE370A"/>
    <w:rsid w:val="00DE479E"/>
    <w:rsid w:val="00DE5AE4"/>
    <w:rsid w:val="00DE5D0F"/>
    <w:rsid w:val="00DE63A3"/>
    <w:rsid w:val="00DE6CFF"/>
    <w:rsid w:val="00DE6ED8"/>
    <w:rsid w:val="00DF115F"/>
    <w:rsid w:val="00DF2368"/>
    <w:rsid w:val="00DF26EF"/>
    <w:rsid w:val="00DF33FF"/>
    <w:rsid w:val="00DF7D7A"/>
    <w:rsid w:val="00E007B5"/>
    <w:rsid w:val="00E018B3"/>
    <w:rsid w:val="00E1127B"/>
    <w:rsid w:val="00E12D65"/>
    <w:rsid w:val="00E1308D"/>
    <w:rsid w:val="00E15EA1"/>
    <w:rsid w:val="00E160EF"/>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35F6"/>
    <w:rsid w:val="00E64131"/>
    <w:rsid w:val="00E70BEA"/>
    <w:rsid w:val="00E70D98"/>
    <w:rsid w:val="00E72107"/>
    <w:rsid w:val="00E73306"/>
    <w:rsid w:val="00E741BA"/>
    <w:rsid w:val="00E74D4D"/>
    <w:rsid w:val="00E756B5"/>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440B"/>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19CA"/>
    <w:rsid w:val="00FA4204"/>
    <w:rsid w:val="00FA44D1"/>
    <w:rsid w:val="00FA4677"/>
    <w:rsid w:val="00FA6A19"/>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Balloon Text"/>
    <w:basedOn w:val="a"/>
    <w:link w:val="Char1"/>
    <w:uiPriority w:val="99"/>
    <w:semiHidden/>
    <w:unhideWhenUsed/>
    <w:rsid w:val="003344A7"/>
    <w:rPr>
      <w:sz w:val="18"/>
      <w:szCs w:val="18"/>
    </w:rPr>
  </w:style>
  <w:style w:type="character" w:customStyle="1" w:styleId="Char1">
    <w:name w:val="批注框文本 Char"/>
    <w:basedOn w:val="a0"/>
    <w:link w:val="a5"/>
    <w:uiPriority w:val="99"/>
    <w:semiHidden/>
    <w:rsid w:val="003344A7"/>
    <w:rPr>
      <w:rFonts w:ascii="Times New Roman" w:eastAsia="宋体" w:hAnsi="Times New Roman" w:cs="Times New Roman"/>
      <w:sz w:val="18"/>
      <w:szCs w:val="18"/>
    </w:rPr>
  </w:style>
  <w:style w:type="paragraph" w:styleId="a6">
    <w:name w:val="Body Text Indent"/>
    <w:basedOn w:val="a"/>
    <w:link w:val="Char10"/>
    <w:rsid w:val="00744599"/>
    <w:pPr>
      <w:ind w:firstLineChars="200" w:firstLine="560"/>
    </w:pPr>
    <w:rPr>
      <w:sz w:val="28"/>
      <w:szCs w:val="24"/>
    </w:rPr>
  </w:style>
  <w:style w:type="character" w:customStyle="1" w:styleId="a7">
    <w:name w:val="正文文本缩进 字符"/>
    <w:basedOn w:val="a0"/>
    <w:uiPriority w:val="99"/>
    <w:semiHidden/>
    <w:rsid w:val="00744599"/>
    <w:rPr>
      <w:rFonts w:ascii="Times New Roman" w:eastAsia="宋体" w:hAnsi="Times New Roman" w:cs="Times New Roman"/>
      <w:szCs w:val="20"/>
    </w:rPr>
  </w:style>
  <w:style w:type="character" w:customStyle="1" w:styleId="Char10">
    <w:name w:val="正文文本缩进 Char1"/>
    <w:link w:val="a6"/>
    <w:rsid w:val="00744599"/>
    <w:rPr>
      <w:rFonts w:ascii="Times New Roman" w:eastAsia="宋体" w:hAnsi="Times New Roman" w:cs="Times New Roman"/>
      <w:sz w:val="28"/>
      <w:szCs w:val="24"/>
    </w:rPr>
  </w:style>
  <w:style w:type="character" w:customStyle="1" w:styleId="Char2">
    <w:name w:val="正文文本缩进 Char"/>
    <w:rsid w:val="00CA59A2"/>
    <w:rPr>
      <w:rFonts w:ascii="Times New Roman" w:hAnsi="Times New Roman"/>
      <w:kern w:val="2"/>
      <w:sz w:val="28"/>
      <w:szCs w:val="24"/>
    </w:rPr>
  </w:style>
  <w:style w:type="paragraph" w:customStyle="1" w:styleId="1">
    <w:name w:val="样式1"/>
    <w:basedOn w:val="a"/>
    <w:link w:val="10"/>
    <w:rsid w:val="00F2440B"/>
    <w:pPr>
      <w:spacing w:line="520" w:lineRule="exact"/>
      <w:jc w:val="center"/>
      <w:outlineLvl w:val="1"/>
    </w:pPr>
    <w:rPr>
      <w:rFonts w:ascii="华文中宋" w:eastAsia="华文中宋" w:hAnsi="华文中宋"/>
      <w:sz w:val="32"/>
      <w:szCs w:val="32"/>
    </w:rPr>
  </w:style>
  <w:style w:type="character" w:customStyle="1" w:styleId="10">
    <w:name w:val="样式1 字符"/>
    <w:link w:val="1"/>
    <w:rsid w:val="00F2440B"/>
    <w:rPr>
      <w:rFonts w:ascii="华文中宋" w:eastAsia="华文中宋" w:hAnsi="华文中宋"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Balloon Text"/>
    <w:basedOn w:val="a"/>
    <w:link w:val="Char1"/>
    <w:uiPriority w:val="99"/>
    <w:semiHidden/>
    <w:unhideWhenUsed/>
    <w:rsid w:val="003344A7"/>
    <w:rPr>
      <w:sz w:val="18"/>
      <w:szCs w:val="18"/>
    </w:rPr>
  </w:style>
  <w:style w:type="character" w:customStyle="1" w:styleId="Char1">
    <w:name w:val="批注框文本 Char"/>
    <w:basedOn w:val="a0"/>
    <w:link w:val="a5"/>
    <w:uiPriority w:val="99"/>
    <w:semiHidden/>
    <w:rsid w:val="003344A7"/>
    <w:rPr>
      <w:rFonts w:ascii="Times New Roman" w:eastAsia="宋体" w:hAnsi="Times New Roman" w:cs="Times New Roman"/>
      <w:sz w:val="18"/>
      <w:szCs w:val="18"/>
    </w:rPr>
  </w:style>
  <w:style w:type="paragraph" w:styleId="a6">
    <w:name w:val="Body Text Indent"/>
    <w:basedOn w:val="a"/>
    <w:link w:val="Char10"/>
    <w:rsid w:val="00744599"/>
    <w:pPr>
      <w:ind w:firstLineChars="200" w:firstLine="560"/>
    </w:pPr>
    <w:rPr>
      <w:sz w:val="28"/>
      <w:szCs w:val="24"/>
    </w:rPr>
  </w:style>
  <w:style w:type="character" w:customStyle="1" w:styleId="a7">
    <w:name w:val="正文文本缩进 字符"/>
    <w:basedOn w:val="a0"/>
    <w:uiPriority w:val="99"/>
    <w:semiHidden/>
    <w:rsid w:val="00744599"/>
    <w:rPr>
      <w:rFonts w:ascii="Times New Roman" w:eastAsia="宋体" w:hAnsi="Times New Roman" w:cs="Times New Roman"/>
      <w:szCs w:val="20"/>
    </w:rPr>
  </w:style>
  <w:style w:type="character" w:customStyle="1" w:styleId="Char10">
    <w:name w:val="正文文本缩进 Char1"/>
    <w:link w:val="a6"/>
    <w:rsid w:val="00744599"/>
    <w:rPr>
      <w:rFonts w:ascii="Times New Roman" w:eastAsia="宋体" w:hAnsi="Times New Roman" w:cs="Times New Roman"/>
      <w:sz w:val="28"/>
      <w:szCs w:val="24"/>
    </w:rPr>
  </w:style>
  <w:style w:type="character" w:customStyle="1" w:styleId="Char2">
    <w:name w:val="正文文本缩进 Char"/>
    <w:rsid w:val="00CA59A2"/>
    <w:rPr>
      <w:rFonts w:ascii="Times New Roman" w:hAnsi="Times New Roman"/>
      <w:kern w:val="2"/>
      <w:sz w:val="28"/>
      <w:szCs w:val="24"/>
    </w:rPr>
  </w:style>
  <w:style w:type="paragraph" w:customStyle="1" w:styleId="1">
    <w:name w:val="样式1"/>
    <w:basedOn w:val="a"/>
    <w:link w:val="10"/>
    <w:rsid w:val="00F2440B"/>
    <w:pPr>
      <w:spacing w:line="520" w:lineRule="exact"/>
      <w:jc w:val="center"/>
      <w:outlineLvl w:val="1"/>
    </w:pPr>
    <w:rPr>
      <w:rFonts w:ascii="华文中宋" w:eastAsia="华文中宋" w:hAnsi="华文中宋"/>
      <w:sz w:val="32"/>
      <w:szCs w:val="32"/>
    </w:rPr>
  </w:style>
  <w:style w:type="character" w:customStyle="1" w:styleId="10">
    <w:name w:val="样式1 字符"/>
    <w:link w:val="1"/>
    <w:rsid w:val="00F2440B"/>
    <w:rPr>
      <w:rFonts w:ascii="华文中宋" w:eastAsia="华文中宋" w:hAnsi="华文中宋"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F9F1-845E-46FE-AEE1-EED4D0F9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潘旻</cp:lastModifiedBy>
  <cp:revision>49</cp:revision>
  <cp:lastPrinted>2015-11-27T07:52:00Z</cp:lastPrinted>
  <dcterms:created xsi:type="dcterms:W3CDTF">2015-05-21T02:06:00Z</dcterms:created>
  <dcterms:modified xsi:type="dcterms:W3CDTF">2019-09-02T08:54:00Z</dcterms:modified>
</cp:coreProperties>
</file>